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616A125C" wp14:editId="3D4F3FEB">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A125C"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" filled="f" stroked="f">
                <v:textbox inset="0,0,0,0">
                  <w:txbxContent>
                    <w:p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v:textbox>
              </v:shape>
            </w:pict>
          </mc:Fallback>
        </mc:AlternateContent>
      </w:r>
      <w:r w:rsidR="00305634">
        <w:rPr>
          <w:noProof/>
        </w:rPr>
        <w:tab/>
      </w:r>
    </w:p>
    <w:p w:rsidR="00CA30A7" w:rsidRDefault="00CC0AB5" w:rsidP="00A75C50">
      <w:pPr>
        <w:rPr>
          <w:rFonts w:ascii="Garamond" w:hAnsi="Garamond"/>
          <w:b/>
          <w:i/>
        </w:rPr>
      </w:pPr>
      <w:r>
        <w:rPr>
          <w:noProof/>
        </w:rPr>
        <w:drawing>
          <wp:inline distT="0" distB="0" distL="0" distR="0" wp14:anchorId="2453F4D0" wp14:editId="43E38C41">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rsidR="00495F60" w:rsidRDefault="00495F60" w:rsidP="00A75C50">
      <w:pPr>
        <w:rPr>
          <w:rFonts w:ascii="Garamond" w:hAnsi="Garamond"/>
          <w:b/>
          <w:i/>
        </w:rPr>
      </w:pPr>
    </w:p>
    <w:tbl>
      <w:tblPr>
        <w:tblW w:w="10044" w:type="dxa"/>
        <w:tblLook w:val="01E0" w:firstRow="1" w:lastRow="1" w:firstColumn="1" w:lastColumn="1" w:noHBand="0" w:noVBand="0"/>
      </w:tblPr>
      <w:tblGrid>
        <w:gridCol w:w="10080"/>
      </w:tblGrid>
      <w:tr w:rsidR="00CA30A7" w:rsidRPr="00470A5F" w:rsidTr="00A75C50">
        <w:tc>
          <w:tcPr>
            <w:tcW w:w="10044" w:type="dxa"/>
            <w:shd w:val="clear" w:color="auto" w:fill="CCCCCC"/>
            <w:tcMar>
              <w:top w:w="43" w:type="dxa"/>
              <w:left w:w="0" w:type="dxa"/>
              <w:bottom w:w="43" w:type="dxa"/>
              <w:right w:w="0" w:type="dxa"/>
            </w:tcMar>
          </w:tcPr>
          <w:p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rsidTr="00036452">
        <w:trPr>
          <w:trHeight w:val="5711"/>
        </w:trPr>
        <w:tc>
          <w:tcPr>
            <w:tcW w:w="10044" w:type="dxa"/>
            <w:tcMar>
              <w:top w:w="58" w:type="dxa"/>
              <w:left w:w="0" w:type="dxa"/>
              <w:bottom w:w="101" w:type="dxa"/>
              <w:right w:w="0" w:type="dxa"/>
            </w:tcMar>
          </w:tcPr>
          <w:p w:rsidR="00730780" w:rsidRDefault="001760E4" w:rsidP="00B637CB">
            <w:pPr>
              <w:rPr>
                <w:rFonts w:ascii="Garamond" w:hAnsi="Garamond"/>
                <w:szCs w:val="24"/>
              </w:rPr>
            </w:pPr>
            <w:r>
              <w:rPr>
                <w:rFonts w:ascii="Garamond" w:hAnsi="Garamond"/>
                <w:b/>
                <w:szCs w:val="24"/>
              </w:rPr>
              <w:t>D</w:t>
            </w:r>
            <w:r w:rsidR="00730780" w:rsidRPr="001D3519">
              <w:rPr>
                <w:rFonts w:ascii="Garamond" w:hAnsi="Garamond"/>
                <w:b/>
                <w:szCs w:val="24"/>
              </w:rPr>
              <w:t>ate:</w:t>
            </w:r>
            <w:r w:rsidR="00730780" w:rsidRPr="00CA5F7D">
              <w:rPr>
                <w:rFonts w:ascii="Garamond" w:hAnsi="Garamond"/>
                <w:szCs w:val="24"/>
              </w:rPr>
              <w:t xml:space="preserve"> </w:t>
            </w:r>
            <w:r w:rsidR="00F82768">
              <w:rPr>
                <w:rFonts w:ascii="Garamond" w:hAnsi="Garamond"/>
                <w:szCs w:val="24"/>
              </w:rPr>
              <w:t>Thur</w:t>
            </w:r>
            <w:r w:rsidR="00730780">
              <w:rPr>
                <w:rFonts w:ascii="Garamond" w:hAnsi="Garamond"/>
                <w:szCs w:val="24"/>
              </w:rPr>
              <w:t xml:space="preserve">sday, </w:t>
            </w:r>
            <w:r w:rsidR="00F82768">
              <w:rPr>
                <w:rFonts w:ascii="Garamond" w:hAnsi="Garamond"/>
                <w:szCs w:val="24"/>
              </w:rPr>
              <w:t>March 14, 2019</w:t>
            </w:r>
            <w:r>
              <w:rPr>
                <w:rFonts w:ascii="Garamond" w:hAnsi="Garamond"/>
                <w:szCs w:val="24"/>
              </w:rPr>
              <w:br/>
            </w:r>
          </w:p>
          <w:p w:rsidR="00730780" w:rsidRDefault="001760E4" w:rsidP="00B637CB">
            <w:pPr>
              <w:rPr>
                <w:rFonts w:ascii="Garamond" w:hAnsi="Garamond"/>
                <w:szCs w:val="24"/>
              </w:rPr>
            </w:pPr>
            <w:r>
              <w:rPr>
                <w:rFonts w:ascii="Garamond" w:hAnsi="Garamond"/>
                <w:b/>
                <w:szCs w:val="24"/>
              </w:rPr>
              <w:t>T</w:t>
            </w:r>
            <w:r w:rsidR="00730780" w:rsidRPr="001D3519">
              <w:rPr>
                <w:rFonts w:ascii="Garamond" w:hAnsi="Garamond"/>
                <w:b/>
                <w:szCs w:val="24"/>
              </w:rPr>
              <w:t>ime:</w:t>
            </w:r>
            <w:r w:rsidR="00F82768">
              <w:rPr>
                <w:rFonts w:ascii="Garamond" w:hAnsi="Garamond"/>
                <w:szCs w:val="24"/>
              </w:rPr>
              <w:t xml:space="preserve"> 1:00</w:t>
            </w:r>
            <w:r w:rsidR="00EF3007">
              <w:rPr>
                <w:rFonts w:ascii="Garamond" w:hAnsi="Garamond"/>
                <w:szCs w:val="24"/>
              </w:rPr>
              <w:t xml:space="preserve"> </w:t>
            </w:r>
            <w:r w:rsidR="00EF3007" w:rsidRPr="00661413">
              <w:rPr>
                <w:rFonts w:ascii="Garamond" w:hAnsi="Garamond"/>
                <w:szCs w:val="24"/>
              </w:rPr>
              <w:t xml:space="preserve">to </w:t>
            </w:r>
            <w:r w:rsidR="00F82768">
              <w:rPr>
                <w:rFonts w:ascii="Garamond" w:hAnsi="Garamond"/>
                <w:szCs w:val="24"/>
              </w:rPr>
              <w:t>3</w:t>
            </w:r>
            <w:r w:rsidR="00661413" w:rsidRPr="00661413">
              <w:rPr>
                <w:rFonts w:ascii="Garamond" w:hAnsi="Garamond"/>
                <w:szCs w:val="24"/>
              </w:rPr>
              <w:t>:00 p.</w:t>
            </w:r>
            <w:r w:rsidR="00730780" w:rsidRPr="00661413">
              <w:rPr>
                <w:rFonts w:ascii="Garamond" w:hAnsi="Garamond"/>
                <w:szCs w:val="24"/>
              </w:rPr>
              <w:t>m.</w:t>
            </w:r>
            <w:r>
              <w:rPr>
                <w:rFonts w:ascii="Garamond" w:hAnsi="Garamond"/>
                <w:szCs w:val="24"/>
              </w:rPr>
              <w:br/>
            </w:r>
          </w:p>
          <w:p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Employment Security Department</w:t>
            </w:r>
            <w:r>
              <w:rPr>
                <w:rFonts w:ascii="Garamond" w:hAnsi="Garamond"/>
                <w:szCs w:val="24"/>
              </w:rPr>
              <w:t xml:space="preserve"> Maple Park Building, Maple Leaf Room</w:t>
            </w:r>
          </w:p>
          <w:p w:rsidR="00730780" w:rsidRDefault="00730780" w:rsidP="00B637CB">
            <w:pPr>
              <w:rPr>
                <w:rFonts w:ascii="Garamond" w:hAnsi="Garamond"/>
                <w:szCs w:val="24"/>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4741"/>
            </w:tblGrid>
            <w:tr w:rsidR="00730780" w:rsidRPr="004E5C12" w:rsidTr="0028123E">
              <w:trPr>
                <w:trHeight w:val="163"/>
              </w:trPr>
              <w:tc>
                <w:tcPr>
                  <w:tcW w:w="5591" w:type="dxa"/>
                </w:tcPr>
                <w:p w:rsidR="00730780" w:rsidRPr="001D3519" w:rsidRDefault="00730780" w:rsidP="004E5C12">
                  <w:pPr>
                    <w:rPr>
                      <w:rFonts w:ascii="Garamond" w:hAnsi="Garamond"/>
                      <w:b/>
                      <w:szCs w:val="24"/>
                    </w:rPr>
                  </w:pPr>
                  <w:r w:rsidRPr="001D3519">
                    <w:rPr>
                      <w:rFonts w:ascii="Garamond" w:hAnsi="Garamond"/>
                      <w:b/>
                      <w:szCs w:val="24"/>
                    </w:rPr>
                    <w:t>Committee members present</w:t>
                  </w:r>
                </w:p>
              </w:tc>
              <w:tc>
                <w:tcPr>
                  <w:tcW w:w="4741" w:type="dxa"/>
                </w:tcPr>
                <w:p w:rsidR="00730780" w:rsidRPr="001D3519" w:rsidRDefault="00730780" w:rsidP="00730780">
                  <w:pPr>
                    <w:rPr>
                      <w:rFonts w:ascii="Garamond" w:hAnsi="Garamond"/>
                      <w:b/>
                      <w:szCs w:val="24"/>
                    </w:rPr>
                  </w:pPr>
                  <w:r w:rsidRPr="001D3519">
                    <w:rPr>
                      <w:rFonts w:ascii="Garamond" w:hAnsi="Garamond"/>
                      <w:b/>
                      <w:szCs w:val="24"/>
                    </w:rPr>
                    <w:t>Committee members absent</w:t>
                  </w:r>
                </w:p>
              </w:tc>
            </w:tr>
            <w:tr w:rsidR="00730780" w:rsidRPr="004E5C12" w:rsidTr="0028123E">
              <w:trPr>
                <w:trHeight w:val="1090"/>
              </w:trPr>
              <w:tc>
                <w:tcPr>
                  <w:tcW w:w="5591" w:type="dxa"/>
                </w:tcPr>
                <w:p w:rsidR="00730780" w:rsidRPr="0028123E" w:rsidRDefault="00730780" w:rsidP="00730780">
                  <w:pPr>
                    <w:pStyle w:val="ListParagraph"/>
                    <w:numPr>
                      <w:ilvl w:val="0"/>
                      <w:numId w:val="17"/>
                    </w:numPr>
                    <w:rPr>
                      <w:rFonts w:ascii="Garamond" w:hAnsi="Garamond"/>
                    </w:rPr>
                  </w:pPr>
                  <w:r w:rsidRPr="0028123E">
                    <w:rPr>
                      <w:rFonts w:ascii="Garamond" w:hAnsi="Garamond"/>
                    </w:rPr>
                    <w:t>Mark Johnson</w:t>
                  </w:r>
                </w:p>
                <w:p w:rsidR="00661413" w:rsidRPr="0028123E" w:rsidRDefault="0028123E" w:rsidP="00730780">
                  <w:pPr>
                    <w:pStyle w:val="ListParagraph"/>
                    <w:numPr>
                      <w:ilvl w:val="0"/>
                      <w:numId w:val="17"/>
                    </w:numPr>
                    <w:rPr>
                      <w:rFonts w:ascii="Garamond" w:hAnsi="Garamond"/>
                    </w:rPr>
                  </w:pPr>
                  <w:r w:rsidRPr="0028123E">
                    <w:rPr>
                      <w:rFonts w:ascii="Garamond" w:hAnsi="Garamond"/>
                    </w:rPr>
                    <w:t>Linda Nguyen</w:t>
                  </w:r>
                  <w:r>
                    <w:rPr>
                      <w:rFonts w:ascii="Garamond" w:hAnsi="Garamond"/>
                    </w:rPr>
                    <w:t xml:space="preserve"> (by phone)</w:t>
                  </w:r>
                </w:p>
                <w:p w:rsidR="0028123E" w:rsidRPr="0028123E" w:rsidRDefault="0028123E" w:rsidP="00730780">
                  <w:pPr>
                    <w:pStyle w:val="ListParagraph"/>
                    <w:numPr>
                      <w:ilvl w:val="0"/>
                      <w:numId w:val="17"/>
                    </w:numPr>
                    <w:rPr>
                      <w:rFonts w:ascii="Garamond" w:hAnsi="Garamond"/>
                    </w:rPr>
                  </w:pPr>
                  <w:r w:rsidRPr="0028123E">
                    <w:rPr>
                      <w:rFonts w:ascii="Garamond" w:hAnsi="Garamond"/>
                    </w:rPr>
                    <w:t xml:space="preserve">John </w:t>
                  </w:r>
                  <w:proofErr w:type="spellStart"/>
                  <w:r w:rsidRPr="0028123E">
                    <w:rPr>
                      <w:rFonts w:ascii="Garamond" w:hAnsi="Garamond"/>
                    </w:rPr>
                    <w:t>Tirpak</w:t>
                  </w:r>
                  <w:proofErr w:type="spellEnd"/>
                  <w:r>
                    <w:rPr>
                      <w:rFonts w:ascii="Garamond" w:hAnsi="Garamond"/>
                    </w:rPr>
                    <w:t xml:space="preserve"> (by phone)</w:t>
                  </w:r>
                </w:p>
              </w:tc>
              <w:tc>
                <w:tcPr>
                  <w:tcW w:w="4741" w:type="dxa"/>
                </w:tcPr>
                <w:p w:rsidR="0028123E" w:rsidRPr="0028123E" w:rsidRDefault="0028123E" w:rsidP="00661413">
                  <w:pPr>
                    <w:pStyle w:val="ListParagraph"/>
                    <w:numPr>
                      <w:ilvl w:val="0"/>
                      <w:numId w:val="17"/>
                    </w:numPr>
                    <w:rPr>
                      <w:rFonts w:ascii="Garamond" w:hAnsi="Garamond"/>
                    </w:rPr>
                  </w:pPr>
                  <w:r w:rsidRPr="0028123E">
                    <w:rPr>
                      <w:rFonts w:ascii="Garamond" w:hAnsi="Garamond"/>
                    </w:rPr>
                    <w:t xml:space="preserve">Bob </w:t>
                  </w:r>
                  <w:proofErr w:type="spellStart"/>
                  <w:r w:rsidRPr="0028123E">
                    <w:rPr>
                      <w:rFonts w:ascii="Garamond" w:hAnsi="Garamond"/>
                    </w:rPr>
                    <w:t>Batttles</w:t>
                  </w:r>
                  <w:proofErr w:type="spellEnd"/>
                </w:p>
                <w:p w:rsidR="00721E75" w:rsidRPr="0028123E" w:rsidRDefault="00721E75" w:rsidP="00661413">
                  <w:pPr>
                    <w:pStyle w:val="ListParagraph"/>
                    <w:numPr>
                      <w:ilvl w:val="0"/>
                      <w:numId w:val="17"/>
                    </w:numPr>
                    <w:rPr>
                      <w:rFonts w:ascii="Garamond" w:hAnsi="Garamond"/>
                    </w:rPr>
                  </w:pPr>
                  <w:r w:rsidRPr="0028123E">
                    <w:rPr>
                      <w:rFonts w:ascii="Garamond" w:hAnsi="Garamond"/>
                    </w:rPr>
                    <w:t>Larry Brown</w:t>
                  </w:r>
                  <w:r w:rsidR="005A108B" w:rsidRPr="0028123E">
                    <w:rPr>
                      <w:rFonts w:ascii="Garamond" w:hAnsi="Garamond"/>
                    </w:rPr>
                    <w:t xml:space="preserve"> </w:t>
                  </w:r>
                </w:p>
                <w:p w:rsidR="0028123E" w:rsidRPr="0028123E" w:rsidRDefault="0028123E" w:rsidP="0028123E">
                  <w:pPr>
                    <w:pStyle w:val="ListParagraph"/>
                    <w:numPr>
                      <w:ilvl w:val="0"/>
                      <w:numId w:val="17"/>
                    </w:numPr>
                    <w:rPr>
                      <w:rFonts w:ascii="Garamond" w:hAnsi="Garamond"/>
                    </w:rPr>
                  </w:pPr>
                  <w:r w:rsidRPr="0028123E">
                    <w:rPr>
                      <w:rFonts w:ascii="Garamond" w:hAnsi="Garamond"/>
                    </w:rPr>
                    <w:t xml:space="preserve">Mike </w:t>
                  </w:r>
                  <w:proofErr w:type="spellStart"/>
                  <w:r w:rsidRPr="0028123E">
                    <w:rPr>
                      <w:rFonts w:ascii="Garamond" w:hAnsi="Garamond"/>
                    </w:rPr>
                    <w:t>Gempler</w:t>
                  </w:r>
                  <w:proofErr w:type="spellEnd"/>
                </w:p>
                <w:p w:rsidR="0028123E" w:rsidRPr="0028123E" w:rsidRDefault="0028123E" w:rsidP="0028123E">
                  <w:pPr>
                    <w:pStyle w:val="ListParagraph"/>
                    <w:numPr>
                      <w:ilvl w:val="0"/>
                      <w:numId w:val="17"/>
                    </w:numPr>
                    <w:rPr>
                      <w:rFonts w:ascii="Garamond" w:hAnsi="Garamond"/>
                    </w:rPr>
                  </w:pPr>
                  <w:r w:rsidRPr="0028123E">
                    <w:rPr>
                      <w:rFonts w:ascii="Garamond" w:hAnsi="Garamond"/>
                    </w:rPr>
                    <w:t>Joe Kendo</w:t>
                  </w:r>
                </w:p>
                <w:p w:rsidR="0028123E" w:rsidRPr="0028123E" w:rsidRDefault="0028123E" w:rsidP="0028123E">
                  <w:pPr>
                    <w:pStyle w:val="ListParagraph"/>
                    <w:numPr>
                      <w:ilvl w:val="0"/>
                      <w:numId w:val="17"/>
                    </w:numPr>
                    <w:rPr>
                      <w:rFonts w:ascii="Garamond" w:hAnsi="Garamond"/>
                    </w:rPr>
                  </w:pPr>
                  <w:r w:rsidRPr="0028123E">
                    <w:rPr>
                      <w:rFonts w:ascii="Garamond" w:hAnsi="Garamond"/>
                    </w:rPr>
                    <w:t>Mark Riker</w:t>
                  </w:r>
                </w:p>
              </w:tc>
            </w:tr>
            <w:tr w:rsidR="0028123E" w:rsidRPr="004E5C12" w:rsidTr="0028123E">
              <w:trPr>
                <w:trHeight w:val="163"/>
              </w:trPr>
              <w:tc>
                <w:tcPr>
                  <w:tcW w:w="5591" w:type="dxa"/>
                </w:tcPr>
                <w:p w:rsidR="0028123E" w:rsidRPr="0028123E" w:rsidRDefault="0028123E" w:rsidP="0028123E">
                  <w:pPr>
                    <w:rPr>
                      <w:rFonts w:ascii="Garamond" w:hAnsi="Garamond"/>
                      <w:highlight w:val="cyan"/>
                    </w:rPr>
                  </w:pPr>
                </w:p>
              </w:tc>
              <w:tc>
                <w:tcPr>
                  <w:tcW w:w="4741" w:type="dxa"/>
                </w:tcPr>
                <w:p w:rsidR="0028123E" w:rsidRPr="00F82768" w:rsidRDefault="0028123E" w:rsidP="000F353E">
                  <w:pPr>
                    <w:pStyle w:val="ListParagraph"/>
                    <w:rPr>
                      <w:rFonts w:ascii="Garamond" w:hAnsi="Garamond"/>
                      <w:highlight w:val="cyan"/>
                    </w:rPr>
                  </w:pPr>
                </w:p>
              </w:tc>
            </w:tr>
            <w:tr w:rsidR="0028123E" w:rsidRPr="004E5C12" w:rsidTr="0028123E">
              <w:trPr>
                <w:trHeight w:val="40"/>
              </w:trPr>
              <w:tc>
                <w:tcPr>
                  <w:tcW w:w="5591" w:type="dxa"/>
                </w:tcPr>
                <w:p w:rsidR="0028123E" w:rsidRPr="00661413" w:rsidRDefault="0028123E" w:rsidP="00661413">
                  <w:pPr>
                    <w:rPr>
                      <w:rFonts w:ascii="Garamond" w:hAnsi="Garamond"/>
                    </w:rPr>
                  </w:pPr>
                </w:p>
              </w:tc>
              <w:tc>
                <w:tcPr>
                  <w:tcW w:w="4741" w:type="dxa"/>
                </w:tcPr>
                <w:p w:rsidR="0028123E" w:rsidRPr="004E5C12" w:rsidRDefault="0028123E" w:rsidP="00721E75">
                  <w:pPr>
                    <w:pStyle w:val="ListParagraph"/>
                    <w:rPr>
                      <w:rFonts w:ascii="Garamond" w:hAnsi="Garamond"/>
                    </w:rPr>
                  </w:pPr>
                </w:p>
              </w:tc>
            </w:tr>
          </w:tbl>
          <w:p w:rsidR="00730780" w:rsidRPr="001D3519" w:rsidRDefault="00730780" w:rsidP="0028123E">
            <w:pPr>
              <w:rPr>
                <w:rFonts w:ascii="Garamond" w:hAnsi="Garamond"/>
              </w:rPr>
            </w:pPr>
          </w:p>
          <w:tbl>
            <w:tblPr>
              <w:tblStyle w:val="TableGrid"/>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4317"/>
            </w:tblGrid>
            <w:tr w:rsidR="00730780" w:rsidRPr="00713BE5" w:rsidTr="0028123E">
              <w:trPr>
                <w:trHeight w:val="112"/>
              </w:trPr>
              <w:tc>
                <w:tcPr>
                  <w:tcW w:w="9505" w:type="dxa"/>
                  <w:gridSpan w:val="2"/>
                </w:tcPr>
                <w:p w:rsidR="00730780" w:rsidRPr="001D3519" w:rsidRDefault="00EF2157" w:rsidP="00EF2157">
                  <w:pPr>
                    <w:tabs>
                      <w:tab w:val="left" w:pos="2526"/>
                    </w:tabs>
                    <w:rPr>
                      <w:rFonts w:ascii="Garamond" w:hAnsi="Garamond"/>
                      <w:b/>
                    </w:rPr>
                  </w:pPr>
                  <w:r>
                    <w:rPr>
                      <w:rFonts w:ascii="Garamond" w:hAnsi="Garamond"/>
                      <w:b/>
                    </w:rPr>
                    <w:t xml:space="preserve">                                                  </w:t>
                  </w:r>
                  <w:r w:rsidR="00730780" w:rsidRPr="001D3519">
                    <w:rPr>
                      <w:rFonts w:ascii="Garamond" w:hAnsi="Garamond"/>
                      <w:b/>
                    </w:rPr>
                    <w:t>ESD staff present</w:t>
                  </w:r>
                </w:p>
              </w:tc>
            </w:tr>
            <w:tr w:rsidR="00730780" w:rsidRPr="0028123E" w:rsidTr="0028123E">
              <w:trPr>
                <w:trHeight w:val="652"/>
              </w:trPr>
              <w:tc>
                <w:tcPr>
                  <w:tcW w:w="5188" w:type="dxa"/>
                </w:tcPr>
                <w:p w:rsidR="0028123E" w:rsidRPr="0028123E" w:rsidRDefault="0028123E" w:rsidP="00730780">
                  <w:pPr>
                    <w:pStyle w:val="ListParagraph"/>
                    <w:numPr>
                      <w:ilvl w:val="0"/>
                      <w:numId w:val="17"/>
                    </w:numPr>
                    <w:rPr>
                      <w:rFonts w:ascii="Garamond" w:hAnsi="Garamond"/>
                    </w:rPr>
                  </w:pPr>
                  <w:r w:rsidRPr="0028123E">
                    <w:rPr>
                      <w:rFonts w:ascii="Garamond" w:hAnsi="Garamond"/>
                    </w:rPr>
                    <w:t>Dan Zeitlin</w:t>
                  </w:r>
                </w:p>
                <w:p w:rsidR="00EF3007" w:rsidRPr="0028123E" w:rsidRDefault="00EF3007" w:rsidP="00730780">
                  <w:pPr>
                    <w:pStyle w:val="ListParagraph"/>
                    <w:numPr>
                      <w:ilvl w:val="0"/>
                      <w:numId w:val="17"/>
                    </w:numPr>
                    <w:rPr>
                      <w:rFonts w:ascii="Garamond" w:hAnsi="Garamond"/>
                    </w:rPr>
                  </w:pPr>
                  <w:r w:rsidRPr="0028123E">
                    <w:rPr>
                      <w:rFonts w:ascii="Garamond" w:hAnsi="Garamond"/>
                    </w:rPr>
                    <w:t>Tim Gates</w:t>
                  </w:r>
                </w:p>
                <w:p w:rsidR="00575807" w:rsidRPr="0028123E" w:rsidRDefault="0028123E" w:rsidP="00730780">
                  <w:pPr>
                    <w:pStyle w:val="ListParagraph"/>
                    <w:numPr>
                      <w:ilvl w:val="0"/>
                      <w:numId w:val="17"/>
                    </w:numPr>
                    <w:rPr>
                      <w:rFonts w:ascii="Garamond" w:hAnsi="Garamond"/>
                    </w:rPr>
                  </w:pPr>
                  <w:r w:rsidRPr="0028123E">
                    <w:rPr>
                      <w:rFonts w:ascii="Garamond" w:hAnsi="Garamond"/>
                    </w:rPr>
                    <w:t>Bianca Stoner</w:t>
                  </w:r>
                </w:p>
              </w:tc>
              <w:tc>
                <w:tcPr>
                  <w:tcW w:w="4316" w:type="dxa"/>
                </w:tcPr>
                <w:p w:rsidR="00647CEA" w:rsidRPr="0028123E" w:rsidRDefault="00647CEA" w:rsidP="0028123E">
                  <w:pPr>
                    <w:ind w:left="360"/>
                    <w:rPr>
                      <w:rFonts w:ascii="Garamond" w:hAnsi="Garamond"/>
                    </w:rPr>
                  </w:pPr>
                </w:p>
              </w:tc>
            </w:tr>
          </w:tbl>
          <w:p w:rsidR="00730780" w:rsidRPr="0028123E" w:rsidRDefault="00730780" w:rsidP="0028123E"/>
        </w:tc>
      </w:tr>
      <w:tr w:rsidR="00BB3613" w:rsidRPr="00A75C50" w:rsidTr="00BB3613">
        <w:tc>
          <w:tcPr>
            <w:tcW w:w="10044" w:type="dxa"/>
            <w:shd w:val="clear" w:color="auto" w:fill="CCCCCC"/>
            <w:tcMar>
              <w:top w:w="43" w:type="dxa"/>
              <w:left w:w="0" w:type="dxa"/>
              <w:bottom w:w="43" w:type="dxa"/>
              <w:right w:w="0" w:type="dxa"/>
            </w:tcMar>
          </w:tcPr>
          <w:p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rsidTr="008B43B0">
        <w:trPr>
          <w:trHeight w:val="1274"/>
        </w:trPr>
        <w:tc>
          <w:tcPr>
            <w:tcW w:w="10044" w:type="dxa"/>
            <w:tcMar>
              <w:top w:w="58" w:type="dxa"/>
              <w:left w:w="0" w:type="dxa"/>
              <w:bottom w:w="101" w:type="dxa"/>
              <w:right w:w="0" w:type="dxa"/>
            </w:tcMar>
          </w:tcPr>
          <w:p w:rsidR="005317DA" w:rsidRPr="005317DA" w:rsidRDefault="004506DC" w:rsidP="00461262">
            <w:pPr>
              <w:pStyle w:val="Default"/>
              <w:spacing w:after="20"/>
              <w:rPr>
                <w:rFonts w:ascii="Garamond" w:hAnsi="Garamond"/>
                <w:b/>
              </w:rPr>
            </w:pPr>
            <w:r>
              <w:rPr>
                <w:rFonts w:ascii="Garamond" w:hAnsi="Garamond"/>
                <w:b/>
              </w:rPr>
              <w:t>Welcome and introductions</w:t>
            </w:r>
          </w:p>
          <w:p w:rsidR="00122488" w:rsidRDefault="001525AD" w:rsidP="00203C5A">
            <w:pPr>
              <w:pStyle w:val="Default"/>
              <w:spacing w:after="20"/>
              <w:rPr>
                <w:rFonts w:ascii="Garamond" w:hAnsi="Garamond"/>
              </w:rPr>
            </w:pPr>
            <w:r w:rsidRPr="001525AD">
              <w:rPr>
                <w:rFonts w:ascii="Garamond" w:hAnsi="Garamond"/>
              </w:rPr>
              <w:t xml:space="preserve">Dan Zeitlin, the </w:t>
            </w:r>
            <w:r w:rsidR="00575807" w:rsidRPr="001525AD">
              <w:rPr>
                <w:rFonts w:ascii="Garamond" w:hAnsi="Garamond"/>
              </w:rPr>
              <w:t>E</w:t>
            </w:r>
            <w:r w:rsidR="009B2C54" w:rsidRPr="001525AD">
              <w:rPr>
                <w:rFonts w:ascii="Garamond" w:hAnsi="Garamond"/>
              </w:rPr>
              <w:t>mployment Security Department (ESD)</w:t>
            </w:r>
            <w:r w:rsidR="00575807" w:rsidRPr="001525AD">
              <w:rPr>
                <w:rFonts w:ascii="Garamond" w:hAnsi="Garamond"/>
              </w:rPr>
              <w:t xml:space="preserve"> D</w:t>
            </w:r>
            <w:r w:rsidR="0028123E" w:rsidRPr="001525AD">
              <w:rPr>
                <w:rFonts w:ascii="Garamond" w:hAnsi="Garamond"/>
              </w:rPr>
              <w:t>irector of Employment System Policy</w:t>
            </w:r>
            <w:r w:rsidRPr="001525AD">
              <w:rPr>
                <w:rFonts w:ascii="Garamond" w:hAnsi="Garamond"/>
              </w:rPr>
              <w:t xml:space="preserve">, </w:t>
            </w:r>
            <w:r w:rsidR="000A2815">
              <w:rPr>
                <w:rFonts w:ascii="Garamond" w:hAnsi="Garamond"/>
              </w:rPr>
              <w:t>led the introductions</w:t>
            </w:r>
            <w:r w:rsidR="00952D32">
              <w:rPr>
                <w:rFonts w:ascii="Garamond" w:hAnsi="Garamond"/>
              </w:rPr>
              <w:t xml:space="preserve"> and explained that he would facilit</w:t>
            </w:r>
            <w:r w:rsidRPr="001525AD">
              <w:rPr>
                <w:rFonts w:ascii="Garamond" w:hAnsi="Garamond"/>
              </w:rPr>
              <w:t>at</w:t>
            </w:r>
            <w:r w:rsidR="00952D32">
              <w:rPr>
                <w:rFonts w:ascii="Garamond" w:hAnsi="Garamond"/>
              </w:rPr>
              <w:t xml:space="preserve">e </w:t>
            </w:r>
            <w:r w:rsidRPr="001525AD">
              <w:rPr>
                <w:rFonts w:ascii="Garamond" w:hAnsi="Garamond"/>
              </w:rPr>
              <w:t>the meeting</w:t>
            </w:r>
            <w:r w:rsidR="000A2815">
              <w:rPr>
                <w:rFonts w:ascii="Garamond" w:hAnsi="Garamond"/>
              </w:rPr>
              <w:t xml:space="preserve"> because Cami Feek was unable to attend</w:t>
            </w:r>
            <w:r w:rsidRPr="001525AD">
              <w:rPr>
                <w:rFonts w:ascii="Garamond" w:hAnsi="Garamond"/>
              </w:rPr>
              <w:t>.</w:t>
            </w:r>
            <w:r w:rsidR="0028123E">
              <w:rPr>
                <w:rFonts w:ascii="Garamond" w:hAnsi="Garamond"/>
              </w:rPr>
              <w:t xml:space="preserve"> </w:t>
            </w:r>
            <w:r w:rsidR="00203C5A">
              <w:rPr>
                <w:rFonts w:ascii="Garamond" w:hAnsi="Garamond"/>
              </w:rPr>
              <w:br/>
            </w:r>
          </w:p>
          <w:p w:rsidR="004A5F3B" w:rsidRPr="00E20633" w:rsidRDefault="00B7326B" w:rsidP="00EF3007">
            <w:pPr>
              <w:pStyle w:val="Default"/>
              <w:spacing w:after="20"/>
              <w:rPr>
                <w:rFonts w:ascii="Garamond" w:hAnsi="Garamond"/>
                <w:u w:val="single"/>
              </w:rPr>
            </w:pPr>
            <w:r w:rsidRPr="00B7326B">
              <w:rPr>
                <w:rFonts w:ascii="Garamond" w:hAnsi="Garamond"/>
                <w:b/>
              </w:rPr>
              <w:t>ESD federal shutdown</w:t>
            </w:r>
            <w:r w:rsidR="00331EB9" w:rsidRPr="00B7326B">
              <w:rPr>
                <w:rFonts w:ascii="Garamond" w:hAnsi="Garamond"/>
                <w:b/>
              </w:rPr>
              <w:t xml:space="preserve"> </w:t>
            </w:r>
            <w:r>
              <w:rPr>
                <w:rFonts w:ascii="Garamond" w:hAnsi="Garamond"/>
                <w:b/>
              </w:rPr>
              <w:t>response</w:t>
            </w:r>
            <w:r>
              <w:rPr>
                <w:rFonts w:ascii="Garamond" w:hAnsi="Garamond"/>
                <w:b/>
              </w:rPr>
              <w:br/>
            </w:r>
            <w:r w:rsidR="000A2815">
              <w:rPr>
                <w:rFonts w:ascii="Garamond" w:hAnsi="Garamond"/>
              </w:rPr>
              <w:t xml:space="preserve">Dan Zeitlin gave an overview of ESD’s response to the recent partial federal shutdown. Although there are around 74,000 federal workers in Washington, </w:t>
            </w:r>
            <w:r w:rsidR="00952D32">
              <w:rPr>
                <w:rFonts w:ascii="Garamond" w:hAnsi="Garamond"/>
              </w:rPr>
              <w:t>a smaller number</w:t>
            </w:r>
            <w:r w:rsidR="000A2815">
              <w:rPr>
                <w:rFonts w:ascii="Garamond" w:hAnsi="Garamond"/>
              </w:rPr>
              <w:t xml:space="preserve"> (approximately 21%) were affected by the recent partial federal shutdown. The shutdown, which lasted for 34 days, was the longest in U.S. history.</w:t>
            </w:r>
          </w:p>
          <w:p w:rsidR="000A2815" w:rsidRDefault="000A2815" w:rsidP="00EF3007">
            <w:pPr>
              <w:pStyle w:val="Default"/>
              <w:spacing w:after="20"/>
              <w:rPr>
                <w:rFonts w:ascii="Garamond" w:hAnsi="Garamond"/>
              </w:rPr>
            </w:pPr>
          </w:p>
          <w:p w:rsidR="00B8180C" w:rsidRDefault="000A2815" w:rsidP="00EF3007">
            <w:pPr>
              <w:pStyle w:val="Default"/>
              <w:spacing w:after="20"/>
              <w:rPr>
                <w:rFonts w:ascii="Garamond" w:hAnsi="Garamond"/>
              </w:rPr>
            </w:pPr>
            <w:r>
              <w:rPr>
                <w:rFonts w:ascii="Garamond" w:hAnsi="Garamond"/>
              </w:rPr>
              <w:t xml:space="preserve">To assist claimants </w:t>
            </w:r>
            <w:r w:rsidR="00B04A2D">
              <w:rPr>
                <w:rFonts w:ascii="Garamond" w:hAnsi="Garamond"/>
              </w:rPr>
              <w:t>as much as</w:t>
            </w:r>
            <w:r>
              <w:rPr>
                <w:rFonts w:ascii="Garamond" w:hAnsi="Garamond"/>
              </w:rPr>
              <w:t xml:space="preserve"> possible, ESD</w:t>
            </w:r>
            <w:r w:rsidR="00952D32">
              <w:rPr>
                <w:rFonts w:ascii="Garamond" w:hAnsi="Garamond"/>
              </w:rPr>
              <w:t xml:space="preserve"> quickly</w:t>
            </w:r>
            <w:r>
              <w:rPr>
                <w:rFonts w:ascii="Garamond" w:hAnsi="Garamond"/>
              </w:rPr>
              <w:t xml:space="preserve"> implem</w:t>
            </w:r>
            <w:r w:rsidR="00952D32">
              <w:rPr>
                <w:rFonts w:ascii="Garamond" w:hAnsi="Garamond"/>
              </w:rPr>
              <w:t xml:space="preserve">ented some </w:t>
            </w:r>
            <w:r>
              <w:rPr>
                <w:rFonts w:ascii="Garamond" w:hAnsi="Garamond"/>
              </w:rPr>
              <w:t>new processes</w:t>
            </w:r>
            <w:r w:rsidR="00B04A2D">
              <w:rPr>
                <w:rFonts w:ascii="Garamond" w:hAnsi="Garamond"/>
              </w:rPr>
              <w:t xml:space="preserve"> such as </w:t>
            </w:r>
            <w:r w:rsidR="00952D32">
              <w:rPr>
                <w:rFonts w:ascii="Garamond" w:hAnsi="Garamond"/>
              </w:rPr>
              <w:t>settin</w:t>
            </w:r>
            <w:r w:rsidR="00B04A2D">
              <w:rPr>
                <w:rFonts w:ascii="Garamond" w:hAnsi="Garamond"/>
              </w:rPr>
              <w:t>g</w:t>
            </w:r>
            <w:r w:rsidR="00952D32">
              <w:rPr>
                <w:rFonts w:ascii="Garamond" w:hAnsi="Garamond"/>
              </w:rPr>
              <w:t xml:space="preserve"> up</w:t>
            </w:r>
            <w:r w:rsidR="00B04A2D">
              <w:rPr>
                <w:rFonts w:ascii="Garamond" w:hAnsi="Garamond"/>
              </w:rPr>
              <w:t xml:space="preserve"> </w:t>
            </w:r>
            <w:r>
              <w:rPr>
                <w:rFonts w:ascii="Garamond" w:hAnsi="Garamond"/>
              </w:rPr>
              <w:t>a special team to handle unemployment insurance applications from affected federal workers</w:t>
            </w:r>
            <w:r w:rsidR="006D3978">
              <w:rPr>
                <w:rFonts w:ascii="Garamond" w:hAnsi="Garamond"/>
              </w:rPr>
              <w:t xml:space="preserve"> and implementing agency-wide efforts to overcome obstacles that these workers faced</w:t>
            </w:r>
            <w:r>
              <w:rPr>
                <w:rFonts w:ascii="Garamond" w:hAnsi="Garamond"/>
              </w:rPr>
              <w:t>.</w:t>
            </w:r>
            <w:r w:rsidR="00B8180C">
              <w:rPr>
                <w:rFonts w:ascii="Garamond" w:hAnsi="Garamond"/>
              </w:rPr>
              <w:t xml:space="preserve"> </w:t>
            </w:r>
          </w:p>
          <w:p w:rsidR="00B8180C" w:rsidRDefault="00B8180C" w:rsidP="00EF3007">
            <w:pPr>
              <w:pStyle w:val="Default"/>
              <w:spacing w:after="20"/>
              <w:rPr>
                <w:rFonts w:ascii="Garamond" w:hAnsi="Garamond"/>
              </w:rPr>
            </w:pPr>
          </w:p>
          <w:p w:rsidR="000A2815" w:rsidRDefault="00570823" w:rsidP="00EF3007">
            <w:pPr>
              <w:pStyle w:val="Default"/>
              <w:spacing w:after="20"/>
              <w:rPr>
                <w:rFonts w:ascii="Garamond" w:hAnsi="Garamond"/>
              </w:rPr>
            </w:pPr>
            <w:r>
              <w:rPr>
                <w:rFonts w:ascii="Garamond" w:hAnsi="Garamond"/>
              </w:rPr>
              <w:t>Many</w:t>
            </w:r>
            <w:r w:rsidR="00B8180C">
              <w:rPr>
                <w:rFonts w:ascii="Garamond" w:hAnsi="Garamond"/>
              </w:rPr>
              <w:t xml:space="preserve"> federal workers were classified as “excepted employees,” which meant that they were required to wor</w:t>
            </w:r>
            <w:r w:rsidR="00952D32">
              <w:rPr>
                <w:rFonts w:ascii="Garamond" w:hAnsi="Garamond"/>
              </w:rPr>
              <w:t xml:space="preserve">k during the shutdown but </w:t>
            </w:r>
            <w:r w:rsidR="00B8180C">
              <w:rPr>
                <w:rFonts w:ascii="Garamond" w:hAnsi="Garamond"/>
              </w:rPr>
              <w:t xml:space="preserve">did not get paid. </w:t>
            </w:r>
            <w:r w:rsidR="00952D32">
              <w:rPr>
                <w:rFonts w:ascii="Garamond" w:hAnsi="Garamond"/>
              </w:rPr>
              <w:t>S</w:t>
            </w:r>
            <w:r w:rsidR="00B8180C">
              <w:rPr>
                <w:rFonts w:ascii="Garamond" w:hAnsi="Garamond"/>
              </w:rPr>
              <w:t xml:space="preserve">everal other states quickly passed laws giving </w:t>
            </w:r>
            <w:r w:rsidR="00952D32">
              <w:rPr>
                <w:rFonts w:ascii="Garamond" w:hAnsi="Garamond"/>
              </w:rPr>
              <w:t>excepted employees</w:t>
            </w:r>
            <w:r w:rsidR="00B8180C">
              <w:rPr>
                <w:rFonts w:ascii="Garamond" w:hAnsi="Garamond"/>
              </w:rPr>
              <w:t xml:space="preserve"> the right to </w:t>
            </w:r>
            <w:r w:rsidR="00952D32">
              <w:rPr>
                <w:rFonts w:ascii="Garamond" w:hAnsi="Garamond"/>
              </w:rPr>
              <w:t>apply for unemployment benefits. ESD wrote an emergency rule</w:t>
            </w:r>
            <w:r w:rsidR="00B8180C">
              <w:rPr>
                <w:rFonts w:ascii="Garamond" w:hAnsi="Garamond"/>
              </w:rPr>
              <w:t xml:space="preserve"> </w:t>
            </w:r>
            <w:r w:rsidR="002E3008">
              <w:rPr>
                <w:rFonts w:ascii="Garamond" w:hAnsi="Garamond"/>
              </w:rPr>
              <w:t xml:space="preserve">to include these workers in the definition of “unemployed” </w:t>
            </w:r>
            <w:r w:rsidR="008535BC">
              <w:rPr>
                <w:rFonts w:ascii="Garamond" w:hAnsi="Garamond"/>
              </w:rPr>
              <w:t>so that the agency</w:t>
            </w:r>
            <w:r w:rsidR="00B8180C">
              <w:rPr>
                <w:rFonts w:ascii="Garamond" w:hAnsi="Garamond"/>
              </w:rPr>
              <w:t xml:space="preserve"> could pay benefits</w:t>
            </w:r>
            <w:r w:rsidR="008535BC">
              <w:rPr>
                <w:rFonts w:ascii="Garamond" w:hAnsi="Garamond"/>
              </w:rPr>
              <w:t>, but t</w:t>
            </w:r>
            <w:r w:rsidR="00B8180C">
              <w:rPr>
                <w:rFonts w:ascii="Garamond" w:hAnsi="Garamond"/>
              </w:rPr>
              <w:t xml:space="preserve">he shutdown ended </w:t>
            </w:r>
            <w:r w:rsidR="008535BC">
              <w:rPr>
                <w:rFonts w:ascii="Garamond" w:hAnsi="Garamond"/>
              </w:rPr>
              <w:t>within hours</w:t>
            </w:r>
            <w:r w:rsidR="00B8180C">
              <w:rPr>
                <w:rFonts w:ascii="Garamond" w:hAnsi="Garamond"/>
              </w:rPr>
              <w:t xml:space="preserve"> after the rule went into effect. </w:t>
            </w:r>
          </w:p>
          <w:p w:rsidR="00B8180C" w:rsidRDefault="00B8180C" w:rsidP="00EF3007">
            <w:pPr>
              <w:pStyle w:val="Default"/>
              <w:spacing w:after="20"/>
              <w:rPr>
                <w:rFonts w:ascii="Garamond" w:hAnsi="Garamond"/>
              </w:rPr>
            </w:pPr>
          </w:p>
          <w:p w:rsidR="00B8180C" w:rsidRDefault="00B8180C" w:rsidP="00EF3007">
            <w:pPr>
              <w:pStyle w:val="Default"/>
              <w:spacing w:after="20"/>
              <w:rPr>
                <w:rFonts w:ascii="Garamond" w:hAnsi="Garamond"/>
              </w:rPr>
            </w:pPr>
            <w:r>
              <w:rPr>
                <w:rFonts w:ascii="Garamond" w:hAnsi="Garamond"/>
              </w:rPr>
              <w:t xml:space="preserve">ESD </w:t>
            </w:r>
            <w:r w:rsidR="006D3978">
              <w:rPr>
                <w:rFonts w:ascii="Garamond" w:hAnsi="Garamond"/>
              </w:rPr>
              <w:t>served a total of around 2,300 federal workers during the shutdown.</w:t>
            </w:r>
            <w:r w:rsidR="002E3008">
              <w:rPr>
                <w:rFonts w:ascii="Garamond" w:hAnsi="Garamond"/>
              </w:rPr>
              <w:t xml:space="preserve"> After the shutdown ended, federal workers received back pay, so now ESD is in the process of collecting th</w:t>
            </w:r>
            <w:r w:rsidR="008535BC">
              <w:rPr>
                <w:rFonts w:ascii="Garamond" w:hAnsi="Garamond"/>
              </w:rPr>
              <w:t>at money</w:t>
            </w:r>
            <w:r w:rsidR="002E3008">
              <w:rPr>
                <w:rFonts w:ascii="Garamond" w:hAnsi="Garamond"/>
              </w:rPr>
              <w:t>.</w:t>
            </w:r>
          </w:p>
          <w:p w:rsidR="002E3008" w:rsidRDefault="002E3008" w:rsidP="00EF3007">
            <w:pPr>
              <w:pStyle w:val="Default"/>
              <w:spacing w:after="20"/>
              <w:rPr>
                <w:rFonts w:ascii="Garamond" w:hAnsi="Garamond"/>
              </w:rPr>
            </w:pPr>
          </w:p>
          <w:p w:rsidR="00EF3007" w:rsidRPr="002A11B3" w:rsidRDefault="002E3008" w:rsidP="002A11B3">
            <w:pPr>
              <w:pStyle w:val="Default"/>
              <w:spacing w:after="20"/>
              <w:rPr>
                <w:rFonts w:ascii="Garamond" w:hAnsi="Garamond"/>
              </w:rPr>
            </w:pPr>
            <w:r>
              <w:rPr>
                <w:rFonts w:ascii="Garamond" w:hAnsi="Garamond"/>
              </w:rPr>
              <w:t xml:space="preserve">Overall, the experience was good training for ESD’s efforts </w:t>
            </w:r>
            <w:r w:rsidR="002A11B3">
              <w:rPr>
                <w:rFonts w:ascii="Garamond" w:hAnsi="Garamond"/>
              </w:rPr>
              <w:t>regarding</w:t>
            </w:r>
            <w:r>
              <w:rPr>
                <w:rFonts w:ascii="Garamond" w:hAnsi="Garamond"/>
              </w:rPr>
              <w:t xml:space="preserve"> economic cycle planning. It’s likely that in the future ESD will need to quickly react to other sudden, unpredictable events that require </w:t>
            </w:r>
            <w:r w:rsidR="002A5813">
              <w:rPr>
                <w:rFonts w:ascii="Garamond" w:hAnsi="Garamond"/>
              </w:rPr>
              <w:t xml:space="preserve">us </w:t>
            </w:r>
            <w:r>
              <w:rPr>
                <w:rFonts w:ascii="Garamond" w:hAnsi="Garamond"/>
              </w:rPr>
              <w:t>to make rapid changes to rules, policies and procedures</w:t>
            </w:r>
            <w:r w:rsidR="002A11B3">
              <w:rPr>
                <w:rFonts w:ascii="Garamond" w:hAnsi="Garamond"/>
              </w:rPr>
              <w:t>, so we viewed this experience as a training opportunity.</w:t>
            </w:r>
            <w:r>
              <w:rPr>
                <w:rFonts w:ascii="Garamond" w:hAnsi="Garamond"/>
              </w:rPr>
              <w:t xml:space="preserve"> </w:t>
            </w:r>
            <w:r w:rsidR="009235C0" w:rsidRPr="002A11B3">
              <w:rPr>
                <w:rFonts w:ascii="Garamond" w:hAnsi="Garamond"/>
              </w:rPr>
              <w:br/>
            </w:r>
          </w:p>
          <w:p w:rsidR="00B7326B" w:rsidRDefault="00B7326B" w:rsidP="00EF3007">
            <w:pPr>
              <w:pStyle w:val="Default"/>
              <w:spacing w:after="20"/>
              <w:rPr>
                <w:rFonts w:ascii="Garamond" w:hAnsi="Garamond"/>
                <w:b/>
              </w:rPr>
            </w:pPr>
            <w:r>
              <w:rPr>
                <w:rFonts w:ascii="Garamond" w:hAnsi="Garamond"/>
                <w:b/>
              </w:rPr>
              <w:t>Legislative session update</w:t>
            </w:r>
          </w:p>
          <w:p w:rsidR="002A11B3" w:rsidRDefault="00F008AF" w:rsidP="00EF3007">
            <w:pPr>
              <w:pStyle w:val="Default"/>
              <w:spacing w:after="20"/>
              <w:rPr>
                <w:rFonts w:ascii="Garamond" w:hAnsi="Garamond"/>
              </w:rPr>
            </w:pPr>
            <w:r w:rsidRPr="00F008AF">
              <w:rPr>
                <w:rFonts w:ascii="Garamond" w:hAnsi="Garamond"/>
              </w:rPr>
              <w:t xml:space="preserve">Bianca Stoner, </w:t>
            </w:r>
            <w:r>
              <w:rPr>
                <w:rFonts w:ascii="Garamond" w:hAnsi="Garamond"/>
              </w:rPr>
              <w:t xml:space="preserve">ESD Legislative and Executive Policy Analyst, gave an overview of the bills that ESD is running or tracking in this year’s legislative session. </w:t>
            </w:r>
          </w:p>
          <w:p w:rsidR="002A11B3" w:rsidRDefault="002A11B3" w:rsidP="00EF3007">
            <w:pPr>
              <w:pStyle w:val="Default"/>
              <w:spacing w:after="20"/>
              <w:rPr>
                <w:rFonts w:ascii="Garamond" w:hAnsi="Garamond"/>
              </w:rPr>
            </w:pPr>
          </w:p>
          <w:p w:rsidR="00B7326B" w:rsidRDefault="00F008AF" w:rsidP="005A7BD0">
            <w:pPr>
              <w:pStyle w:val="Default"/>
              <w:spacing w:after="20"/>
              <w:rPr>
                <w:rFonts w:ascii="Garamond" w:hAnsi="Garamond"/>
              </w:rPr>
            </w:pPr>
            <w:r>
              <w:rPr>
                <w:rFonts w:ascii="Garamond" w:hAnsi="Garamond"/>
              </w:rPr>
              <w:t xml:space="preserve">The agency is running three bills: </w:t>
            </w:r>
            <w:r w:rsidR="002A11B3">
              <w:rPr>
                <w:rFonts w:ascii="Garamond" w:hAnsi="Garamond"/>
              </w:rPr>
              <w:t>E2SSB 5438 (regarding the H-2A temporary agricultural program), SHB 1399 (regarding Paid Family and Medical Leave), and ESB 5439 (regarding ESD records and data). Since the date of the ESAC meeting, the Paid Family and Medical Leave bill passed</w:t>
            </w:r>
            <w:r w:rsidR="008535BC">
              <w:rPr>
                <w:rFonts w:ascii="Garamond" w:hAnsi="Garamond"/>
              </w:rPr>
              <w:t>, and t</w:t>
            </w:r>
            <w:r w:rsidR="002A11B3">
              <w:rPr>
                <w:rFonts w:ascii="Garamond" w:hAnsi="Garamond"/>
              </w:rPr>
              <w:t>he Governor will sign the bill on Wednesday, April 3</w:t>
            </w:r>
            <w:r w:rsidR="002A11B3" w:rsidRPr="002A11B3">
              <w:rPr>
                <w:rFonts w:ascii="Garamond" w:hAnsi="Garamond"/>
                <w:vertAlign w:val="superscript"/>
              </w:rPr>
              <w:t>rd</w:t>
            </w:r>
            <w:r w:rsidR="002A11B3">
              <w:rPr>
                <w:rFonts w:ascii="Garamond" w:hAnsi="Garamond"/>
              </w:rPr>
              <w:t>. The other two</w:t>
            </w:r>
            <w:r>
              <w:rPr>
                <w:rFonts w:ascii="Garamond" w:hAnsi="Garamond"/>
              </w:rPr>
              <w:t xml:space="preserve"> bills are continuing to move.</w:t>
            </w:r>
          </w:p>
          <w:p w:rsidR="00F008AF" w:rsidRDefault="00F008AF" w:rsidP="00EF3007">
            <w:pPr>
              <w:pStyle w:val="Default"/>
              <w:spacing w:after="20"/>
              <w:rPr>
                <w:rFonts w:ascii="Garamond" w:hAnsi="Garamond"/>
              </w:rPr>
            </w:pPr>
          </w:p>
          <w:p w:rsidR="00F008AF" w:rsidRDefault="0027417F" w:rsidP="00EF3007">
            <w:pPr>
              <w:pStyle w:val="Default"/>
              <w:spacing w:after="20"/>
              <w:rPr>
                <w:rFonts w:ascii="Garamond" w:hAnsi="Garamond"/>
              </w:rPr>
            </w:pPr>
            <w:r>
              <w:rPr>
                <w:rFonts w:ascii="Garamond" w:hAnsi="Garamond"/>
              </w:rPr>
              <w:t xml:space="preserve">In addition to the three bills that ESD is running, the agency </w:t>
            </w:r>
            <w:r w:rsidR="00F008AF">
              <w:rPr>
                <w:rFonts w:ascii="Garamond" w:hAnsi="Garamond"/>
              </w:rPr>
              <w:t>is</w:t>
            </w:r>
            <w:r w:rsidR="000A3529">
              <w:rPr>
                <w:rFonts w:ascii="Garamond" w:hAnsi="Garamond"/>
              </w:rPr>
              <w:t xml:space="preserve"> closely</w:t>
            </w:r>
            <w:r w:rsidR="00F008AF">
              <w:rPr>
                <w:rFonts w:ascii="Garamond" w:hAnsi="Garamond"/>
              </w:rPr>
              <w:t xml:space="preserve"> watching several </w:t>
            </w:r>
            <w:r>
              <w:rPr>
                <w:rFonts w:ascii="Garamond" w:hAnsi="Garamond"/>
              </w:rPr>
              <w:t xml:space="preserve">additional </w:t>
            </w:r>
            <w:r w:rsidR="00F008AF">
              <w:rPr>
                <w:rFonts w:ascii="Garamond" w:hAnsi="Garamond"/>
              </w:rPr>
              <w:t>bills</w:t>
            </w:r>
            <w:r w:rsidR="0051728E">
              <w:rPr>
                <w:rFonts w:ascii="Garamond" w:hAnsi="Garamond"/>
              </w:rPr>
              <w:t>, including but not limited to:</w:t>
            </w:r>
            <w:r w:rsidR="002A11B3">
              <w:rPr>
                <w:rFonts w:ascii="Garamond" w:hAnsi="Garamond"/>
              </w:rPr>
              <w:t xml:space="preserve"> </w:t>
            </w:r>
          </w:p>
          <w:p w:rsidR="00B05A5E" w:rsidRDefault="00B05A5E" w:rsidP="000A3529">
            <w:pPr>
              <w:pStyle w:val="Default"/>
              <w:spacing w:after="20"/>
              <w:rPr>
                <w:rFonts w:ascii="Garamond" w:hAnsi="Garamond"/>
              </w:rPr>
            </w:pPr>
          </w:p>
          <w:p w:rsidR="00B05A5E" w:rsidRPr="0051728E" w:rsidRDefault="00B05A5E" w:rsidP="0051728E">
            <w:pPr>
              <w:pStyle w:val="ListParagraph"/>
              <w:numPr>
                <w:ilvl w:val="0"/>
                <w:numId w:val="34"/>
              </w:numPr>
              <w:spacing w:before="40"/>
              <w:rPr>
                <w:rFonts w:ascii="Garamond" w:hAnsi="Garamond"/>
              </w:rPr>
            </w:pPr>
            <w:r w:rsidRPr="00B05A5E">
              <w:rPr>
                <w:rFonts w:ascii="Garamond" w:hAnsi="Garamond"/>
                <w:b/>
              </w:rPr>
              <w:t>Career-connected learning</w:t>
            </w:r>
            <w:r w:rsidRPr="00B05A5E">
              <w:rPr>
                <w:rFonts w:ascii="Garamond" w:hAnsi="Garamond"/>
              </w:rPr>
              <w:t xml:space="preserve"> –</w:t>
            </w:r>
            <w:r w:rsidRPr="00B05A5E">
              <w:rPr>
                <w:rStyle w:val="Hyperlink"/>
                <w:u w:val="none"/>
              </w:rPr>
              <w:t xml:space="preserve"> </w:t>
            </w:r>
            <w:hyperlink r:id="rId12" w:history="1">
              <w:r w:rsidRPr="00B05A5E">
                <w:rPr>
                  <w:rStyle w:val="Hyperlink"/>
                  <w:rFonts w:ascii="Garamond" w:hAnsi="Garamond"/>
                </w:rPr>
                <w:t>E2SSB 5327</w:t>
              </w:r>
            </w:hyperlink>
            <w:r w:rsidRPr="00B05A5E">
              <w:rPr>
                <w:rFonts w:ascii="Garamond" w:hAnsi="Garamond"/>
              </w:rPr>
              <w:t>:</w:t>
            </w:r>
            <w:r w:rsidRPr="00B05A5E">
              <w:rPr>
                <w:rFonts w:ascii="Garamond" w:hAnsi="Garamond"/>
              </w:rPr>
              <w:br/>
              <w:t>Under this Governor’s Office request bill, ESD would be a member of a cross-agency work group, administer career-connected learning grants, and collaborate with other agencies to expand career-</w:t>
            </w:r>
            <w:r>
              <w:rPr>
                <w:rFonts w:ascii="Garamond" w:hAnsi="Garamond"/>
              </w:rPr>
              <w:t>connected learning.</w:t>
            </w:r>
            <w:r w:rsidRPr="0051728E">
              <w:rPr>
                <w:rFonts w:ascii="Garamond" w:hAnsi="Garamond"/>
              </w:rPr>
              <w:br/>
            </w:r>
          </w:p>
          <w:p w:rsidR="00B05A5E" w:rsidRPr="00B05A5E" w:rsidRDefault="00B05A5E" w:rsidP="00B05A5E">
            <w:pPr>
              <w:pStyle w:val="ListParagraph"/>
              <w:numPr>
                <w:ilvl w:val="0"/>
                <w:numId w:val="34"/>
              </w:numPr>
              <w:spacing w:before="40" w:line="259" w:lineRule="auto"/>
              <w:contextualSpacing/>
              <w:rPr>
                <w:rFonts w:ascii="Garamond" w:hAnsi="Garamond"/>
              </w:rPr>
            </w:pPr>
            <w:r w:rsidRPr="00B05A5E">
              <w:rPr>
                <w:rFonts w:ascii="Garamond" w:hAnsi="Garamond"/>
                <w:b/>
              </w:rPr>
              <w:t>Domestic violence resources in the workplace</w:t>
            </w:r>
            <w:r w:rsidRPr="00B05A5E">
              <w:rPr>
                <w:rFonts w:ascii="Garamond" w:hAnsi="Garamond"/>
              </w:rPr>
              <w:t xml:space="preserve"> – </w:t>
            </w:r>
            <w:hyperlink r:id="rId13" w:history="1">
              <w:r w:rsidRPr="00B05A5E">
                <w:rPr>
                  <w:rStyle w:val="Hyperlink"/>
                  <w:rFonts w:ascii="Garamond" w:hAnsi="Garamond"/>
                </w:rPr>
                <w:t>HB 1533</w:t>
              </w:r>
            </w:hyperlink>
            <w:r w:rsidRPr="00B05A5E">
              <w:rPr>
                <w:rFonts w:ascii="Garamond" w:hAnsi="Garamond"/>
              </w:rPr>
              <w:t>:</w:t>
            </w:r>
          </w:p>
          <w:p w:rsidR="00B05A5E" w:rsidRDefault="00B05A5E" w:rsidP="00B05A5E">
            <w:pPr>
              <w:pStyle w:val="ListParagraph"/>
              <w:spacing w:after="160" w:line="259" w:lineRule="auto"/>
              <w:contextualSpacing/>
              <w:rPr>
                <w:rFonts w:ascii="Garamond" w:hAnsi="Garamond"/>
              </w:rPr>
            </w:pPr>
            <w:r w:rsidRPr="00B05A5E">
              <w:rPr>
                <w:rFonts w:ascii="Garamond" w:hAnsi="Garamond"/>
              </w:rPr>
              <w:t xml:space="preserve">The bill would require ESD to create a poster regarding domestic violence and to make the poster available to employers. </w:t>
            </w:r>
            <w:r>
              <w:rPr>
                <w:rFonts w:ascii="Garamond" w:hAnsi="Garamond"/>
              </w:rPr>
              <w:t>Although the bill requires employers to display the poster in the workplace, the bill does not create any enforcement mechanism.</w:t>
            </w:r>
          </w:p>
          <w:p w:rsidR="00B05A5E" w:rsidRDefault="00B05A5E" w:rsidP="000A3529">
            <w:pPr>
              <w:pStyle w:val="ListParagraph"/>
              <w:contextualSpacing/>
              <w:rPr>
                <w:rFonts w:ascii="Garamond" w:hAnsi="Garamond"/>
              </w:rPr>
            </w:pPr>
          </w:p>
          <w:p w:rsidR="00B05A5E" w:rsidRPr="00B05A5E" w:rsidRDefault="00B05A5E" w:rsidP="00B05A5E">
            <w:pPr>
              <w:pStyle w:val="ListParagraph"/>
              <w:numPr>
                <w:ilvl w:val="0"/>
                <w:numId w:val="34"/>
              </w:numPr>
              <w:rPr>
                <w:rFonts w:ascii="Garamond" w:hAnsi="Garamond"/>
              </w:rPr>
            </w:pPr>
            <w:r w:rsidRPr="00B05A5E">
              <w:rPr>
                <w:rFonts w:ascii="Garamond" w:hAnsi="Garamond"/>
                <w:b/>
              </w:rPr>
              <w:t xml:space="preserve">Long-term care trust </w:t>
            </w:r>
            <w:r w:rsidRPr="00B05A5E">
              <w:rPr>
                <w:rFonts w:ascii="Garamond" w:hAnsi="Garamond"/>
              </w:rPr>
              <w:t>–</w:t>
            </w:r>
            <w:r w:rsidRPr="00B05A5E">
              <w:rPr>
                <w:rFonts w:ascii="Garamond" w:hAnsi="Garamond"/>
                <w:b/>
              </w:rPr>
              <w:t xml:space="preserve"> </w:t>
            </w:r>
            <w:hyperlink r:id="rId14" w:history="1">
              <w:r w:rsidRPr="00B05A5E">
                <w:rPr>
                  <w:rStyle w:val="Hyperlink"/>
                  <w:rFonts w:ascii="Garamond" w:hAnsi="Garamond"/>
                </w:rPr>
                <w:t>2SHB 1087</w:t>
              </w:r>
            </w:hyperlink>
            <w:r w:rsidRPr="00B05A5E">
              <w:rPr>
                <w:rFonts w:ascii="Garamond" w:hAnsi="Garamond"/>
              </w:rPr>
              <w:t>:</w:t>
            </w:r>
          </w:p>
          <w:p w:rsidR="00B05A5E" w:rsidRPr="00B37964" w:rsidRDefault="00B05A5E" w:rsidP="000A3529">
            <w:pPr>
              <w:ind w:left="720"/>
              <w:contextualSpacing/>
              <w:rPr>
                <w:rFonts w:ascii="Garamond" w:hAnsi="Garamond"/>
                <w:i/>
              </w:rPr>
            </w:pPr>
            <w:r>
              <w:rPr>
                <w:rFonts w:ascii="Garamond" w:hAnsi="Garamond"/>
              </w:rPr>
              <w:t>The bill c</w:t>
            </w:r>
            <w:r w:rsidRPr="00D52AA7">
              <w:rPr>
                <w:rFonts w:ascii="Garamond" w:hAnsi="Garamond"/>
              </w:rPr>
              <w:t>reates a state program to provide long-term care benefits with funding f</w:t>
            </w:r>
            <w:r>
              <w:rPr>
                <w:rFonts w:ascii="Garamond" w:hAnsi="Garamond"/>
              </w:rPr>
              <w:t xml:space="preserve">rom employee payroll premiums, which ESD would assess and collect. </w:t>
            </w:r>
            <w:r w:rsidR="000A3529">
              <w:rPr>
                <w:rFonts w:ascii="Garamond" w:hAnsi="Garamond"/>
                <w:i/>
              </w:rPr>
              <w:br/>
            </w:r>
          </w:p>
          <w:p w:rsidR="00B05A5E" w:rsidRDefault="00B05A5E" w:rsidP="00B05A5E">
            <w:pPr>
              <w:pStyle w:val="ListParagraph"/>
              <w:numPr>
                <w:ilvl w:val="0"/>
                <w:numId w:val="34"/>
              </w:numPr>
              <w:spacing w:after="160" w:line="259" w:lineRule="auto"/>
              <w:contextualSpacing/>
              <w:rPr>
                <w:rFonts w:ascii="Garamond" w:hAnsi="Garamond"/>
              </w:rPr>
            </w:pPr>
            <w:r w:rsidRPr="00B05A5E">
              <w:rPr>
                <w:rFonts w:ascii="Garamond" w:hAnsi="Garamond"/>
                <w:b/>
              </w:rPr>
              <w:t>Non-union apprentice work search</w:t>
            </w:r>
            <w:r w:rsidRPr="00B05A5E">
              <w:rPr>
                <w:rFonts w:ascii="Garamond" w:hAnsi="Garamond"/>
              </w:rPr>
              <w:t xml:space="preserve"> – </w:t>
            </w:r>
            <w:hyperlink r:id="rId15" w:history="1">
              <w:r w:rsidRPr="00B05A5E">
                <w:rPr>
                  <w:rStyle w:val="Hyperlink"/>
                  <w:rFonts w:ascii="Garamond" w:hAnsi="Garamond"/>
                </w:rPr>
                <w:t>SB 5398</w:t>
              </w:r>
            </w:hyperlink>
            <w:r w:rsidRPr="00B05A5E">
              <w:rPr>
                <w:rFonts w:ascii="Garamond" w:hAnsi="Garamond"/>
              </w:rPr>
              <w:t>:</w:t>
            </w:r>
          </w:p>
          <w:p w:rsidR="00B05A5E" w:rsidRDefault="00B05A5E" w:rsidP="000A3529">
            <w:pPr>
              <w:pStyle w:val="ListParagraph"/>
              <w:contextualSpacing/>
              <w:rPr>
                <w:rFonts w:ascii="Garamond" w:hAnsi="Garamond" w:cs="Calibri"/>
              </w:rPr>
            </w:pPr>
            <w:r>
              <w:rPr>
                <w:rFonts w:ascii="Garamond" w:hAnsi="Garamond" w:cs="Calibri"/>
              </w:rPr>
              <w:t xml:space="preserve">This </w:t>
            </w:r>
            <w:r w:rsidRPr="00B05A5E">
              <w:rPr>
                <w:rFonts w:ascii="Garamond" w:hAnsi="Garamond" w:cs="Calibri"/>
              </w:rPr>
              <w:t>bill</w:t>
            </w:r>
            <w:r>
              <w:rPr>
                <w:rFonts w:ascii="Garamond" w:hAnsi="Garamond" w:cs="Calibri"/>
              </w:rPr>
              <w:t>, which passed out of the Senate unanimously,</w:t>
            </w:r>
            <w:r w:rsidRPr="00B05A5E">
              <w:rPr>
                <w:rFonts w:ascii="Garamond" w:hAnsi="Garamond" w:cs="Calibri"/>
              </w:rPr>
              <w:t xml:space="preserve"> provides a work search waiver to non-union electrical apprentices. </w:t>
            </w:r>
            <w:r w:rsidR="000A3529">
              <w:rPr>
                <w:rFonts w:ascii="Garamond" w:hAnsi="Garamond" w:cs="Calibri"/>
              </w:rPr>
              <w:br/>
            </w:r>
          </w:p>
          <w:p w:rsidR="00B05A5E" w:rsidRPr="00B05A5E" w:rsidRDefault="00B05A5E" w:rsidP="00B05A5E">
            <w:pPr>
              <w:pStyle w:val="ListParagraph"/>
              <w:numPr>
                <w:ilvl w:val="0"/>
                <w:numId w:val="34"/>
              </w:numPr>
              <w:rPr>
                <w:rFonts w:ascii="Garamond" w:hAnsi="Garamond"/>
              </w:rPr>
            </w:pPr>
            <w:r w:rsidRPr="00B05A5E">
              <w:rPr>
                <w:rFonts w:ascii="Garamond" w:hAnsi="Garamond"/>
                <w:b/>
              </w:rPr>
              <w:t>Working Families Tax Credit</w:t>
            </w:r>
            <w:r w:rsidRPr="00B05A5E">
              <w:rPr>
                <w:rFonts w:ascii="Garamond" w:hAnsi="Garamond"/>
              </w:rPr>
              <w:t xml:space="preserve"> – HB 1527:</w:t>
            </w:r>
          </w:p>
          <w:p w:rsidR="00B05A5E" w:rsidRPr="00F008AF" w:rsidRDefault="000A3529" w:rsidP="00E20633">
            <w:pPr>
              <w:pStyle w:val="ListParagraph"/>
              <w:rPr>
                <w:rFonts w:ascii="Garamond" w:hAnsi="Garamond"/>
              </w:rPr>
            </w:pPr>
            <w:r w:rsidRPr="000A3529">
              <w:rPr>
                <w:rFonts w:ascii="Garamond" w:hAnsi="Garamond"/>
              </w:rPr>
              <w:t>Under this bill, l</w:t>
            </w:r>
            <w:r>
              <w:rPr>
                <w:rFonts w:ascii="Garamond" w:hAnsi="Garamond"/>
              </w:rPr>
              <w:t xml:space="preserve">ow- and moderate-income </w:t>
            </w:r>
            <w:r w:rsidR="00B05A5E" w:rsidRPr="000A3529">
              <w:rPr>
                <w:rFonts w:ascii="Garamond" w:hAnsi="Garamond"/>
              </w:rPr>
              <w:t>families could apply to ESD for a rebate of up to ten</w:t>
            </w:r>
            <w:r w:rsidR="00B05A5E" w:rsidRPr="000A3529">
              <w:rPr>
                <w:rFonts w:ascii="Garamond" w:hAnsi="Garamond"/>
                <w:bCs/>
              </w:rPr>
              <w:t xml:space="preserve"> percent of their federal Earned Income Tax Credit</w:t>
            </w:r>
            <w:r w:rsidR="00B05A5E" w:rsidRPr="000A3529">
              <w:rPr>
                <w:rFonts w:ascii="Garamond" w:hAnsi="Garamond"/>
              </w:rPr>
              <w:t xml:space="preserve">. </w:t>
            </w:r>
          </w:p>
          <w:p w:rsidR="00B7326B" w:rsidRDefault="00B7326B" w:rsidP="00EF3007">
            <w:pPr>
              <w:pStyle w:val="Default"/>
              <w:spacing w:after="20"/>
              <w:rPr>
                <w:rFonts w:ascii="Garamond" w:hAnsi="Garamond"/>
                <w:b/>
              </w:rPr>
            </w:pPr>
          </w:p>
          <w:p w:rsidR="00FA3305" w:rsidRDefault="00B7326B" w:rsidP="00B7326B">
            <w:pPr>
              <w:pStyle w:val="Default"/>
              <w:spacing w:after="20"/>
              <w:rPr>
                <w:rFonts w:ascii="Garamond" w:hAnsi="Garamond"/>
                <w:b/>
              </w:rPr>
            </w:pPr>
            <w:r>
              <w:rPr>
                <w:rFonts w:ascii="Garamond" w:hAnsi="Garamond"/>
                <w:b/>
              </w:rPr>
              <w:t>Economic update</w:t>
            </w:r>
            <w:r>
              <w:rPr>
                <w:rFonts w:ascii="Garamond" w:hAnsi="Garamond"/>
                <w:b/>
              </w:rPr>
              <w:br/>
            </w:r>
            <w:r w:rsidR="00E20633">
              <w:rPr>
                <w:rFonts w:ascii="Garamond" w:hAnsi="Garamond"/>
              </w:rPr>
              <w:t xml:space="preserve">Steven Ross, ESD’s Director of Labor Market Information, gave an economic update. Since the recent recession, Washington state has gained over 591,000 jobs, with </w:t>
            </w:r>
            <w:r w:rsidR="0051728E">
              <w:rPr>
                <w:rFonts w:ascii="Garamond" w:hAnsi="Garamond"/>
              </w:rPr>
              <w:t xml:space="preserve">the largest area of growth in the </w:t>
            </w:r>
            <w:r w:rsidR="00E20633">
              <w:rPr>
                <w:rFonts w:ascii="Garamond" w:hAnsi="Garamond"/>
              </w:rPr>
              <w:t xml:space="preserve">health services </w:t>
            </w:r>
            <w:r w:rsidR="0051728E">
              <w:rPr>
                <w:rFonts w:ascii="Garamond" w:hAnsi="Garamond"/>
              </w:rPr>
              <w:t>sector</w:t>
            </w:r>
            <w:r w:rsidR="00E20633">
              <w:rPr>
                <w:rFonts w:ascii="Garamond" w:hAnsi="Garamond"/>
              </w:rPr>
              <w:t>.</w:t>
            </w:r>
            <w:r>
              <w:rPr>
                <w:rFonts w:ascii="Garamond" w:hAnsi="Garamond"/>
              </w:rPr>
              <w:br/>
            </w:r>
          </w:p>
          <w:p w:rsidR="00570823" w:rsidRDefault="00570823" w:rsidP="00B7326B">
            <w:pPr>
              <w:pStyle w:val="Default"/>
              <w:spacing w:after="20"/>
              <w:rPr>
                <w:rFonts w:ascii="Garamond" w:hAnsi="Garamond"/>
              </w:rPr>
            </w:pPr>
          </w:p>
          <w:p w:rsidR="00E20633" w:rsidRDefault="008535BC" w:rsidP="00B7326B">
            <w:pPr>
              <w:pStyle w:val="Default"/>
              <w:spacing w:after="20"/>
              <w:rPr>
                <w:rFonts w:ascii="Garamond" w:hAnsi="Garamond"/>
              </w:rPr>
            </w:pPr>
            <w:r>
              <w:rPr>
                <w:rFonts w:ascii="Garamond" w:hAnsi="Garamond"/>
              </w:rPr>
              <w:t>The</w:t>
            </w:r>
            <w:r w:rsidR="00E20633">
              <w:rPr>
                <w:rFonts w:ascii="Garamond" w:hAnsi="Garamond"/>
              </w:rPr>
              <w:t xml:space="preserve"> overall state unemployment rate is currently 4%</w:t>
            </w:r>
            <w:r w:rsidR="00010E39">
              <w:rPr>
                <w:rFonts w:ascii="Garamond" w:hAnsi="Garamond"/>
              </w:rPr>
              <w:t xml:space="preserve"> and </w:t>
            </w:r>
            <w:r w:rsidR="00E20633">
              <w:rPr>
                <w:rFonts w:ascii="Garamond" w:hAnsi="Garamond"/>
              </w:rPr>
              <w:t>the unempl</w:t>
            </w:r>
            <w:r w:rsidR="00010E39">
              <w:rPr>
                <w:rFonts w:ascii="Garamond" w:hAnsi="Garamond"/>
              </w:rPr>
              <w:t>oyment rate in Seattle is 3.4%.</w:t>
            </w:r>
          </w:p>
          <w:p w:rsidR="00673D4A" w:rsidRDefault="00673D4A" w:rsidP="00B7326B">
            <w:pPr>
              <w:pStyle w:val="Default"/>
              <w:spacing w:after="20"/>
              <w:rPr>
                <w:rFonts w:ascii="Garamond" w:hAnsi="Garamond"/>
              </w:rPr>
            </w:pPr>
          </w:p>
          <w:p w:rsidR="00673D4A" w:rsidRDefault="00010E39" w:rsidP="00B7326B">
            <w:pPr>
              <w:pStyle w:val="Default"/>
              <w:spacing w:after="20"/>
              <w:rPr>
                <w:rFonts w:ascii="Garamond" w:hAnsi="Garamond"/>
              </w:rPr>
            </w:pPr>
            <w:r>
              <w:rPr>
                <w:rFonts w:ascii="Garamond" w:hAnsi="Garamond"/>
              </w:rPr>
              <w:t>As of the end of February, the Washington state U</w:t>
            </w:r>
            <w:r w:rsidR="008535BC">
              <w:rPr>
                <w:rFonts w:ascii="Garamond" w:hAnsi="Garamond"/>
              </w:rPr>
              <w:t>nemployment Insurance (U.I.) Trust F</w:t>
            </w:r>
            <w:r>
              <w:rPr>
                <w:rFonts w:ascii="Garamond" w:hAnsi="Garamond"/>
              </w:rPr>
              <w:t xml:space="preserve">und balance was $4.56 billion. </w:t>
            </w:r>
            <w:r w:rsidR="00673D4A">
              <w:rPr>
                <w:rFonts w:ascii="Garamond" w:hAnsi="Garamond"/>
              </w:rPr>
              <w:t xml:space="preserve">As of January 2019, Washington has enough in the U.I. Trust Fund to pay out </w:t>
            </w:r>
            <w:r>
              <w:rPr>
                <w:rFonts w:ascii="Garamond" w:hAnsi="Garamond"/>
              </w:rPr>
              <w:t>between 15.7 and 16.4 months of benefits</w:t>
            </w:r>
            <w:r w:rsidR="00673D4A">
              <w:rPr>
                <w:rFonts w:ascii="Garamond" w:hAnsi="Garamond"/>
              </w:rPr>
              <w:t>. Compared to other states, Washington is #13 in</w:t>
            </w:r>
            <w:r w:rsidR="008535BC">
              <w:rPr>
                <w:rFonts w:ascii="Garamond" w:hAnsi="Garamond"/>
              </w:rPr>
              <w:t xml:space="preserve"> terms of</w:t>
            </w:r>
            <w:r w:rsidR="00673D4A">
              <w:rPr>
                <w:rFonts w:ascii="Garamond" w:hAnsi="Garamond"/>
              </w:rPr>
              <w:t xml:space="preserve"> trust fund solvency.</w:t>
            </w:r>
          </w:p>
          <w:p w:rsidR="00673D4A" w:rsidRDefault="00673D4A" w:rsidP="00B7326B">
            <w:pPr>
              <w:pStyle w:val="Default"/>
              <w:spacing w:after="20"/>
              <w:rPr>
                <w:rFonts w:ascii="Garamond" w:hAnsi="Garamond"/>
              </w:rPr>
            </w:pPr>
          </w:p>
          <w:p w:rsidR="00673D4A" w:rsidRDefault="00673D4A" w:rsidP="00B7326B">
            <w:pPr>
              <w:pStyle w:val="Default"/>
              <w:spacing w:after="20"/>
              <w:rPr>
                <w:rFonts w:ascii="Garamond" w:hAnsi="Garamond"/>
              </w:rPr>
            </w:pPr>
            <w:r>
              <w:rPr>
                <w:rFonts w:ascii="Garamond" w:hAnsi="Garamond"/>
              </w:rPr>
              <w:t xml:space="preserve">Mark Johnson asked when the next recession will be, and Steven explained that </w:t>
            </w:r>
            <w:r w:rsidR="00EF0460">
              <w:rPr>
                <w:rFonts w:ascii="Garamond" w:hAnsi="Garamond"/>
              </w:rPr>
              <w:t>there’s no way to know for sure</w:t>
            </w:r>
            <w:r w:rsidR="00B070E3">
              <w:rPr>
                <w:rFonts w:ascii="Garamond" w:hAnsi="Garamond"/>
              </w:rPr>
              <w:t xml:space="preserve">. ESD is creating an economic alert system that will provide signals to alert </w:t>
            </w:r>
            <w:r w:rsidR="00EF0460">
              <w:rPr>
                <w:rFonts w:ascii="Garamond" w:hAnsi="Garamond"/>
              </w:rPr>
              <w:t>the agency</w:t>
            </w:r>
            <w:r w:rsidR="00B070E3">
              <w:rPr>
                <w:rFonts w:ascii="Garamond" w:hAnsi="Garamond"/>
              </w:rPr>
              <w:t xml:space="preserve"> to upcoming changes, but even with this system, </w:t>
            </w:r>
            <w:r w:rsidR="008535BC">
              <w:rPr>
                <w:rFonts w:ascii="Garamond" w:hAnsi="Garamond"/>
              </w:rPr>
              <w:t>it’s difficult to predict when the next recession will occur</w:t>
            </w:r>
            <w:r w:rsidR="00B070E3">
              <w:rPr>
                <w:rFonts w:ascii="Garamond" w:hAnsi="Garamond"/>
              </w:rPr>
              <w:t xml:space="preserve">. </w:t>
            </w:r>
          </w:p>
          <w:p w:rsidR="00B070E3" w:rsidRDefault="00B070E3" w:rsidP="00B7326B">
            <w:pPr>
              <w:pStyle w:val="Default"/>
              <w:spacing w:after="20"/>
              <w:rPr>
                <w:rFonts w:ascii="Garamond" w:hAnsi="Garamond"/>
              </w:rPr>
            </w:pPr>
          </w:p>
          <w:p w:rsidR="008B7FD1" w:rsidRDefault="00B070E3" w:rsidP="00EF3007">
            <w:pPr>
              <w:pStyle w:val="Default"/>
              <w:spacing w:after="20"/>
              <w:rPr>
                <w:rFonts w:ascii="Garamond" w:hAnsi="Garamond"/>
              </w:rPr>
            </w:pPr>
            <w:r>
              <w:rPr>
                <w:rFonts w:ascii="Garamond" w:hAnsi="Garamond"/>
              </w:rPr>
              <w:t xml:space="preserve">Steven mentioned that </w:t>
            </w:r>
            <w:r w:rsidR="003A72CC">
              <w:rPr>
                <w:rFonts w:ascii="Garamond" w:hAnsi="Garamond"/>
              </w:rPr>
              <w:t xml:space="preserve">the agency’s </w:t>
            </w:r>
            <w:r>
              <w:rPr>
                <w:rFonts w:ascii="Garamond" w:hAnsi="Garamond"/>
              </w:rPr>
              <w:t>next Economic Symposium</w:t>
            </w:r>
            <w:r w:rsidR="00EF0460">
              <w:rPr>
                <w:rFonts w:ascii="Garamond" w:hAnsi="Garamond"/>
              </w:rPr>
              <w:t xml:space="preserve"> will be</w:t>
            </w:r>
            <w:r w:rsidR="003A72CC">
              <w:rPr>
                <w:rFonts w:ascii="Garamond" w:hAnsi="Garamond"/>
              </w:rPr>
              <w:t xml:space="preserve"> </w:t>
            </w:r>
            <w:r>
              <w:rPr>
                <w:rFonts w:ascii="Garamond" w:hAnsi="Garamond"/>
              </w:rPr>
              <w:t>on Monday, April 1</w:t>
            </w:r>
            <w:r w:rsidRPr="00B070E3">
              <w:rPr>
                <w:rFonts w:ascii="Garamond" w:hAnsi="Garamond"/>
                <w:vertAlign w:val="superscript"/>
              </w:rPr>
              <w:t>st</w:t>
            </w:r>
            <w:r>
              <w:rPr>
                <w:rFonts w:ascii="Garamond" w:hAnsi="Garamond"/>
              </w:rPr>
              <w:t xml:space="preserve"> </w:t>
            </w:r>
            <w:r w:rsidR="008B1FC9">
              <w:rPr>
                <w:rFonts w:ascii="Garamond" w:hAnsi="Garamond"/>
              </w:rPr>
              <w:t>at the Bell Harbor Con</w:t>
            </w:r>
            <w:r w:rsidR="003A72CC">
              <w:rPr>
                <w:rFonts w:ascii="Garamond" w:hAnsi="Garamond"/>
              </w:rPr>
              <w:t>ference</w:t>
            </w:r>
            <w:r w:rsidR="008B1FC9">
              <w:rPr>
                <w:rFonts w:ascii="Garamond" w:hAnsi="Garamond"/>
              </w:rPr>
              <w:t xml:space="preserve"> Center </w:t>
            </w:r>
            <w:r>
              <w:rPr>
                <w:rFonts w:ascii="Garamond" w:hAnsi="Garamond"/>
              </w:rPr>
              <w:t xml:space="preserve">in Seattle. </w:t>
            </w:r>
            <w:r w:rsidR="003A72CC">
              <w:rPr>
                <w:rFonts w:ascii="Garamond" w:hAnsi="Garamond"/>
              </w:rPr>
              <w:t xml:space="preserve">At this event, ESD will address key economic and workforce development issues that affect all industries and sectors. Speakers include, but are not limited to, ESD Commissioner Suzi LeVine, Employment Connections Director Kelly Lindseth, and ESD regional economists Ajsa Suljic and Anneliese Vance-Sherman. </w:t>
            </w:r>
            <w:r>
              <w:rPr>
                <w:rFonts w:ascii="Garamond" w:hAnsi="Garamond"/>
              </w:rPr>
              <w:t>Over 200 people have already registered for the event.</w:t>
            </w:r>
          </w:p>
          <w:p w:rsidR="008B7FD1" w:rsidRDefault="008B7FD1" w:rsidP="00EF3007">
            <w:pPr>
              <w:pStyle w:val="Default"/>
              <w:spacing w:after="20"/>
              <w:rPr>
                <w:rFonts w:ascii="Garamond" w:hAnsi="Garamond"/>
              </w:rPr>
            </w:pPr>
          </w:p>
          <w:p w:rsidR="00EF3007" w:rsidRPr="005317DA" w:rsidRDefault="00FB2729" w:rsidP="00EF3007">
            <w:pPr>
              <w:pStyle w:val="Default"/>
              <w:spacing w:after="20"/>
              <w:rPr>
                <w:rFonts w:ascii="Garamond" w:hAnsi="Garamond"/>
                <w:b/>
              </w:rPr>
            </w:pPr>
            <w:r>
              <w:rPr>
                <w:rFonts w:ascii="Garamond" w:hAnsi="Garamond"/>
                <w:b/>
              </w:rPr>
              <w:t>Closing comments</w:t>
            </w:r>
          </w:p>
          <w:p w:rsidR="00EF3007" w:rsidRDefault="00570823" w:rsidP="00EF3007">
            <w:pPr>
              <w:pStyle w:val="Default"/>
              <w:spacing w:after="20"/>
              <w:rPr>
                <w:rFonts w:ascii="Garamond" w:hAnsi="Garamond"/>
              </w:rPr>
            </w:pPr>
            <w:r>
              <w:rPr>
                <w:rFonts w:ascii="Garamond" w:hAnsi="Garamond"/>
              </w:rPr>
              <w:t xml:space="preserve">Attendees suggested some topics </w:t>
            </w:r>
            <w:r w:rsidR="008535BC">
              <w:rPr>
                <w:rFonts w:ascii="Garamond" w:hAnsi="Garamond"/>
              </w:rPr>
              <w:t>for upcoming ESAC meeting</w:t>
            </w:r>
            <w:r>
              <w:rPr>
                <w:rFonts w:ascii="Garamond" w:hAnsi="Garamond"/>
              </w:rPr>
              <w:t>s, including:</w:t>
            </w:r>
          </w:p>
          <w:p w:rsidR="00570823" w:rsidRDefault="00570823" w:rsidP="00EF3007">
            <w:pPr>
              <w:pStyle w:val="Default"/>
              <w:spacing w:after="20"/>
              <w:rPr>
                <w:rFonts w:ascii="Garamond" w:hAnsi="Garamond"/>
              </w:rPr>
            </w:pPr>
          </w:p>
          <w:p w:rsidR="00570823" w:rsidRDefault="00570823" w:rsidP="00570823">
            <w:pPr>
              <w:pStyle w:val="Default"/>
              <w:numPr>
                <w:ilvl w:val="0"/>
                <w:numId w:val="34"/>
              </w:numPr>
              <w:spacing w:after="20"/>
              <w:rPr>
                <w:rFonts w:ascii="Garamond" w:hAnsi="Garamond"/>
              </w:rPr>
            </w:pPr>
            <w:r>
              <w:rPr>
                <w:rFonts w:ascii="Garamond" w:hAnsi="Garamond"/>
              </w:rPr>
              <w:t>An update on ESD’</w:t>
            </w:r>
            <w:r w:rsidR="008535BC">
              <w:rPr>
                <w:rFonts w:ascii="Garamond" w:hAnsi="Garamond"/>
              </w:rPr>
              <w:t>s new strategic plan.</w:t>
            </w:r>
            <w:r w:rsidR="008535BC">
              <w:rPr>
                <w:rFonts w:ascii="Garamond" w:hAnsi="Garamond"/>
              </w:rPr>
              <w:br/>
            </w:r>
          </w:p>
          <w:p w:rsidR="00570823" w:rsidRDefault="00570823" w:rsidP="00570823">
            <w:pPr>
              <w:pStyle w:val="Default"/>
              <w:numPr>
                <w:ilvl w:val="0"/>
                <w:numId w:val="34"/>
              </w:numPr>
              <w:spacing w:after="20"/>
              <w:rPr>
                <w:rFonts w:ascii="Garamond" w:hAnsi="Garamond"/>
              </w:rPr>
            </w:pPr>
            <w:r>
              <w:rPr>
                <w:rFonts w:ascii="Garamond" w:hAnsi="Garamond"/>
              </w:rPr>
              <w:t>An overview of the bills that passed in the 2019 legislative session that affect ESD</w:t>
            </w:r>
            <w:r w:rsidR="008535BC">
              <w:rPr>
                <w:rFonts w:ascii="Garamond" w:hAnsi="Garamond"/>
              </w:rPr>
              <w:t>.</w:t>
            </w:r>
            <w:r w:rsidR="008535BC">
              <w:rPr>
                <w:rFonts w:ascii="Garamond" w:hAnsi="Garamond"/>
              </w:rPr>
              <w:br/>
            </w:r>
          </w:p>
          <w:p w:rsidR="00570823" w:rsidRDefault="00570823" w:rsidP="00570823">
            <w:pPr>
              <w:pStyle w:val="Default"/>
              <w:numPr>
                <w:ilvl w:val="0"/>
                <w:numId w:val="34"/>
              </w:numPr>
              <w:spacing w:after="20"/>
              <w:rPr>
                <w:rFonts w:ascii="Garamond" w:hAnsi="Garamond"/>
              </w:rPr>
            </w:pPr>
            <w:r>
              <w:rPr>
                <w:rFonts w:ascii="Garamond" w:hAnsi="Garamond"/>
              </w:rPr>
              <w:t xml:space="preserve">An update on Career Connect. </w:t>
            </w:r>
          </w:p>
          <w:p w:rsidR="00F069E3" w:rsidRPr="00925F1F" w:rsidRDefault="00F069E3" w:rsidP="00EF3007">
            <w:pPr>
              <w:pStyle w:val="Default"/>
              <w:spacing w:after="120"/>
              <w:rPr>
                <w:rFonts w:ascii="Garamond" w:hAnsi="Garamond"/>
              </w:rPr>
            </w:pPr>
            <w:bookmarkStart w:id="0" w:name="_GoBack"/>
            <w:bookmarkEnd w:id="0"/>
          </w:p>
        </w:tc>
      </w:tr>
      <w:tr w:rsidR="00CA30A7" w:rsidRPr="00637BE1" w:rsidTr="00BB3613">
        <w:trPr>
          <w:trHeight w:val="306"/>
        </w:trPr>
        <w:tc>
          <w:tcPr>
            <w:tcW w:w="10044" w:type="dxa"/>
            <w:shd w:val="clear" w:color="auto" w:fill="CCCCCC"/>
            <w:tcMar>
              <w:top w:w="43" w:type="dxa"/>
              <w:left w:w="0" w:type="dxa"/>
              <w:bottom w:w="43" w:type="dxa"/>
              <w:right w:w="0" w:type="dxa"/>
            </w:tcMar>
          </w:tcPr>
          <w:p w:rsidR="00CA30A7" w:rsidRPr="00A75C50" w:rsidRDefault="00124606" w:rsidP="00495F60">
            <w:pPr>
              <w:rPr>
                <w:rFonts w:ascii="Garamond" w:hAnsi="Garamond"/>
                <w:b/>
                <w:i/>
                <w:color w:val="003366"/>
              </w:rPr>
            </w:pPr>
            <w:r>
              <w:rPr>
                <w:rFonts w:ascii="Arial" w:hAnsi="Arial" w:cs="Arial"/>
                <w:b/>
                <w:color w:val="003366"/>
              </w:rPr>
              <w:t xml:space="preserve">2019 </w:t>
            </w:r>
            <w:r w:rsidR="00DA77EF">
              <w:rPr>
                <w:rFonts w:ascii="Arial" w:hAnsi="Arial" w:cs="Arial"/>
                <w:b/>
                <w:color w:val="003366"/>
              </w:rPr>
              <w:t>meeting</w:t>
            </w:r>
            <w:r>
              <w:rPr>
                <w:rFonts w:ascii="Arial" w:hAnsi="Arial" w:cs="Arial"/>
                <w:b/>
                <w:color w:val="003366"/>
              </w:rPr>
              <w:t>s</w:t>
            </w:r>
          </w:p>
        </w:tc>
      </w:tr>
    </w:tbl>
    <w:p w:rsidR="00124606" w:rsidRPr="007532AD" w:rsidRDefault="007108B6" w:rsidP="00E936FA">
      <w:pPr>
        <w:spacing w:before="80"/>
        <w:rPr>
          <w:rFonts w:ascii="Garamond" w:hAnsi="Garamond"/>
          <w:szCs w:val="24"/>
        </w:rPr>
      </w:pPr>
      <w:r>
        <w:rPr>
          <w:rFonts w:ascii="Garamond" w:hAnsi="Garamond"/>
          <w:szCs w:val="24"/>
        </w:rPr>
        <w:t>The</w:t>
      </w:r>
      <w:r w:rsidR="00B7326B">
        <w:rPr>
          <w:rFonts w:ascii="Garamond" w:hAnsi="Garamond"/>
          <w:szCs w:val="24"/>
        </w:rPr>
        <w:t xml:space="preserve"> remaining</w:t>
      </w:r>
      <w:r>
        <w:rPr>
          <w:rFonts w:ascii="Garamond" w:hAnsi="Garamond"/>
          <w:szCs w:val="24"/>
        </w:rPr>
        <w:t xml:space="preserve"> </w:t>
      </w:r>
      <w:r w:rsidR="00124606">
        <w:rPr>
          <w:rFonts w:ascii="Garamond" w:hAnsi="Garamond"/>
          <w:szCs w:val="24"/>
        </w:rPr>
        <w:t xml:space="preserve">2019 Employment Security Advisory Committee meetings </w:t>
      </w:r>
      <w:r w:rsidR="00B7326B">
        <w:rPr>
          <w:rFonts w:ascii="Garamond" w:hAnsi="Garamond"/>
          <w:szCs w:val="24"/>
        </w:rPr>
        <w:t>are scheduled for 1:00 to 3</w:t>
      </w:r>
      <w:r w:rsidR="007532AD">
        <w:rPr>
          <w:rFonts w:ascii="Garamond" w:hAnsi="Garamond"/>
          <w:szCs w:val="24"/>
        </w:rPr>
        <w:t xml:space="preserve">:00 </w:t>
      </w:r>
      <w:r w:rsidR="00124606" w:rsidRPr="00E936FA">
        <w:rPr>
          <w:rFonts w:ascii="Garamond" w:hAnsi="Garamond"/>
          <w:szCs w:val="24"/>
        </w:rPr>
        <w:t>p.m</w:t>
      </w:r>
      <w:r w:rsidR="00124606" w:rsidRPr="007532AD">
        <w:rPr>
          <w:rFonts w:ascii="Garamond" w:hAnsi="Garamond"/>
          <w:szCs w:val="24"/>
        </w:rPr>
        <w:t>. at the ESD headquarters in Olympia</w:t>
      </w:r>
      <w:r w:rsidR="009235C0" w:rsidRPr="007532AD">
        <w:rPr>
          <w:rFonts w:ascii="Garamond" w:hAnsi="Garamond"/>
          <w:szCs w:val="24"/>
        </w:rPr>
        <w:t xml:space="preserve"> on</w:t>
      </w:r>
      <w:r w:rsidR="00124606" w:rsidRPr="007532AD">
        <w:rPr>
          <w:rFonts w:ascii="Garamond" w:hAnsi="Garamond"/>
          <w:szCs w:val="24"/>
        </w:rPr>
        <w:t>:</w:t>
      </w:r>
    </w:p>
    <w:p w:rsidR="00124606" w:rsidRPr="007532AD" w:rsidRDefault="00124606" w:rsidP="00124606">
      <w:pPr>
        <w:rPr>
          <w:sz w:val="22"/>
        </w:rPr>
      </w:pPr>
    </w:p>
    <w:p w:rsidR="00124606" w:rsidRPr="007532AD" w:rsidRDefault="00D14B0C" w:rsidP="00124606">
      <w:pPr>
        <w:pStyle w:val="ListParagraph"/>
        <w:numPr>
          <w:ilvl w:val="0"/>
          <w:numId w:val="29"/>
        </w:numPr>
        <w:contextualSpacing/>
        <w:rPr>
          <w:rFonts w:ascii="Garamond" w:hAnsi="Garamond"/>
        </w:rPr>
      </w:pPr>
      <w:r w:rsidRPr="007532AD">
        <w:rPr>
          <w:rFonts w:ascii="Garamond" w:hAnsi="Garamond"/>
        </w:rPr>
        <w:t xml:space="preserve">Monday, May </w:t>
      </w:r>
      <w:r w:rsidR="00B7326B">
        <w:rPr>
          <w:rFonts w:ascii="Garamond" w:hAnsi="Garamond"/>
        </w:rPr>
        <w:t>13</w:t>
      </w:r>
      <w:r w:rsidRPr="007532AD">
        <w:rPr>
          <w:rFonts w:ascii="Garamond" w:hAnsi="Garamond"/>
          <w:vertAlign w:val="superscript"/>
        </w:rPr>
        <w:t>th</w:t>
      </w:r>
      <w:r w:rsidRPr="007532AD">
        <w:rPr>
          <w:rFonts w:ascii="Garamond" w:hAnsi="Garamond"/>
        </w:rPr>
        <w:t xml:space="preserve"> </w:t>
      </w:r>
    </w:p>
    <w:p w:rsidR="00124606" w:rsidRPr="007532AD" w:rsidRDefault="00124606" w:rsidP="00124606">
      <w:pPr>
        <w:rPr>
          <w:rFonts w:ascii="Garamond" w:hAnsi="Garamond"/>
          <w:szCs w:val="24"/>
        </w:rPr>
      </w:pPr>
    </w:p>
    <w:p w:rsidR="00124606" w:rsidRPr="007532AD" w:rsidRDefault="00786393" w:rsidP="00D14B0C">
      <w:pPr>
        <w:pStyle w:val="ListParagraph"/>
        <w:numPr>
          <w:ilvl w:val="0"/>
          <w:numId w:val="29"/>
        </w:numPr>
        <w:contextualSpacing/>
        <w:rPr>
          <w:rFonts w:ascii="Garamond" w:hAnsi="Garamond"/>
        </w:rPr>
      </w:pPr>
      <w:r w:rsidRPr="007532AD">
        <w:rPr>
          <w:rFonts w:ascii="Garamond" w:hAnsi="Garamond"/>
        </w:rPr>
        <w:t>Monday</w:t>
      </w:r>
      <w:r w:rsidR="00D14B0C" w:rsidRPr="007532AD">
        <w:rPr>
          <w:rFonts w:ascii="Garamond" w:hAnsi="Garamond"/>
        </w:rPr>
        <w:t>, July 22</w:t>
      </w:r>
      <w:r w:rsidR="00D14B0C" w:rsidRPr="007532AD">
        <w:rPr>
          <w:rFonts w:ascii="Garamond" w:hAnsi="Garamond"/>
          <w:vertAlign w:val="superscript"/>
        </w:rPr>
        <w:t>nd</w:t>
      </w:r>
      <w:r w:rsidRPr="007532AD">
        <w:rPr>
          <w:rFonts w:ascii="Garamond" w:hAnsi="Garamond"/>
        </w:rPr>
        <w:t xml:space="preserve"> </w:t>
      </w:r>
    </w:p>
    <w:p w:rsidR="00124606" w:rsidRPr="007532AD" w:rsidRDefault="00124606" w:rsidP="00124606">
      <w:pPr>
        <w:pStyle w:val="ListParagraph"/>
        <w:rPr>
          <w:rFonts w:ascii="Garamond" w:hAnsi="Garamond"/>
        </w:rPr>
      </w:pPr>
    </w:p>
    <w:p w:rsidR="00124606" w:rsidRPr="007532AD" w:rsidRDefault="00D14B0C" w:rsidP="00124606">
      <w:pPr>
        <w:pStyle w:val="ListParagraph"/>
        <w:numPr>
          <w:ilvl w:val="0"/>
          <w:numId w:val="29"/>
        </w:numPr>
        <w:contextualSpacing/>
        <w:rPr>
          <w:rFonts w:ascii="Garamond" w:hAnsi="Garamond"/>
        </w:rPr>
      </w:pPr>
      <w:r w:rsidRPr="007532AD">
        <w:rPr>
          <w:rFonts w:ascii="Garamond" w:hAnsi="Garamond"/>
        </w:rPr>
        <w:t>Monday, October 21</w:t>
      </w:r>
      <w:r w:rsidRPr="007532AD">
        <w:rPr>
          <w:rFonts w:ascii="Garamond" w:hAnsi="Garamond"/>
          <w:vertAlign w:val="superscript"/>
        </w:rPr>
        <w:t>st</w:t>
      </w:r>
      <w:r w:rsidRPr="007532AD">
        <w:rPr>
          <w:rFonts w:ascii="Garamond" w:hAnsi="Garamond"/>
        </w:rPr>
        <w:t xml:space="preserve"> </w:t>
      </w:r>
    </w:p>
    <w:p w:rsidR="00042947" w:rsidRPr="00BC477D" w:rsidRDefault="00042947" w:rsidP="00BC477D">
      <w:pPr>
        <w:spacing w:before="80"/>
        <w:rPr>
          <w:rFonts w:ascii="Garamond" w:hAnsi="Garamond"/>
          <w:szCs w:val="24"/>
        </w:rPr>
      </w:pPr>
    </w:p>
    <w:sectPr w:rsidR="00042947" w:rsidRPr="00BC477D" w:rsidSect="00305634">
      <w:headerReference w:type="default" r:id="rId16"/>
      <w:footerReference w:type="default" r:id="rId17"/>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F6" w:rsidRDefault="00140CF6">
      <w:r>
        <w:separator/>
      </w:r>
    </w:p>
  </w:endnote>
  <w:endnote w:type="continuationSeparator" w:id="0">
    <w:p w:rsidR="00140CF6" w:rsidRDefault="001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47270"/>
      <w:docPartObj>
        <w:docPartGallery w:val="Page Numbers (Bottom of Page)"/>
        <w:docPartUnique/>
      </w:docPartObj>
    </w:sdtPr>
    <w:sdtEndPr>
      <w:rPr>
        <w:noProof/>
      </w:rPr>
    </w:sdtEndPr>
    <w:sdtContent>
      <w:p w:rsidR="001B7A62" w:rsidRDefault="001B7A62">
        <w:pPr>
          <w:pStyle w:val="Footer"/>
          <w:jc w:val="center"/>
        </w:pPr>
        <w:r>
          <w:fldChar w:fldCharType="begin"/>
        </w:r>
        <w:r>
          <w:instrText xml:space="preserve"> PAGE   \* MERGEFORMAT </w:instrText>
        </w:r>
        <w:r>
          <w:fldChar w:fldCharType="separate"/>
        </w:r>
        <w:r w:rsidR="008535BC">
          <w:rPr>
            <w:noProof/>
          </w:rPr>
          <w:t>1</w:t>
        </w:r>
        <w:r>
          <w:rPr>
            <w:noProof/>
          </w:rPr>
          <w:fldChar w:fldCharType="end"/>
        </w:r>
      </w:p>
    </w:sdtContent>
  </w:sdt>
  <w:p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F6" w:rsidRDefault="00140CF6">
      <w:r>
        <w:separator/>
      </w:r>
    </w:p>
  </w:footnote>
  <w:footnote w:type="continuationSeparator" w:id="0">
    <w:p w:rsidR="00140CF6" w:rsidRDefault="0014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F53"/>
    <w:multiLevelType w:val="hybridMultilevel"/>
    <w:tmpl w:val="F5F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2DFA"/>
    <w:multiLevelType w:val="hybridMultilevel"/>
    <w:tmpl w:val="C7A6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55D66"/>
    <w:multiLevelType w:val="hybridMultilevel"/>
    <w:tmpl w:val="C5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1934"/>
    <w:multiLevelType w:val="hybridMultilevel"/>
    <w:tmpl w:val="1B1203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10B0BDD"/>
    <w:multiLevelType w:val="hybridMultilevel"/>
    <w:tmpl w:val="6F4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40779"/>
    <w:multiLevelType w:val="hybridMultilevel"/>
    <w:tmpl w:val="B408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669F9"/>
    <w:multiLevelType w:val="hybridMultilevel"/>
    <w:tmpl w:val="6BD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6ED"/>
    <w:multiLevelType w:val="hybridMultilevel"/>
    <w:tmpl w:val="B02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322C8"/>
    <w:multiLevelType w:val="hybridMultilevel"/>
    <w:tmpl w:val="29C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25801"/>
    <w:multiLevelType w:val="hybridMultilevel"/>
    <w:tmpl w:val="94A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44B"/>
    <w:multiLevelType w:val="hybridMultilevel"/>
    <w:tmpl w:val="31C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E7252"/>
    <w:multiLevelType w:val="hybridMultilevel"/>
    <w:tmpl w:val="22C2E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F22A56"/>
    <w:multiLevelType w:val="hybridMultilevel"/>
    <w:tmpl w:val="B3042D0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3" w15:restartNumberingAfterBreak="0">
    <w:nsid w:val="22472FB5"/>
    <w:multiLevelType w:val="hybridMultilevel"/>
    <w:tmpl w:val="B9C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56148"/>
    <w:multiLevelType w:val="hybridMultilevel"/>
    <w:tmpl w:val="C05E7492"/>
    <w:lvl w:ilvl="0" w:tplc="6B0ADD36">
      <w:start w:val="1"/>
      <w:numFmt w:val="bullet"/>
      <w:lvlText w:val="•"/>
      <w:lvlJc w:val="left"/>
      <w:pPr>
        <w:tabs>
          <w:tab w:val="num" w:pos="720"/>
        </w:tabs>
        <w:ind w:left="720" w:hanging="360"/>
      </w:pPr>
      <w:rPr>
        <w:rFonts w:ascii="Times New Roman" w:hAnsi="Times New Roman" w:hint="default"/>
      </w:rPr>
    </w:lvl>
    <w:lvl w:ilvl="1" w:tplc="15B0895A">
      <w:start w:val="164"/>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2B4031"/>
    <w:multiLevelType w:val="hybridMultilevel"/>
    <w:tmpl w:val="A86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C0CF6"/>
    <w:multiLevelType w:val="hybridMultilevel"/>
    <w:tmpl w:val="F28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B26D8"/>
    <w:multiLevelType w:val="hybridMultilevel"/>
    <w:tmpl w:val="C6B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209"/>
    <w:multiLevelType w:val="hybridMultilevel"/>
    <w:tmpl w:val="30DCC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20934AB"/>
    <w:multiLevelType w:val="hybridMultilevel"/>
    <w:tmpl w:val="712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93D75"/>
    <w:multiLevelType w:val="hybridMultilevel"/>
    <w:tmpl w:val="F56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82C9C"/>
    <w:multiLevelType w:val="hybridMultilevel"/>
    <w:tmpl w:val="3EC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7445B"/>
    <w:multiLevelType w:val="hybridMultilevel"/>
    <w:tmpl w:val="C2A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376DC"/>
    <w:multiLevelType w:val="hybridMultilevel"/>
    <w:tmpl w:val="352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50D5C"/>
    <w:multiLevelType w:val="hybridMultilevel"/>
    <w:tmpl w:val="8974CFD8"/>
    <w:lvl w:ilvl="0" w:tplc="BE30BCF2">
      <w:start w:val="1"/>
      <w:numFmt w:val="bullet"/>
      <w:lvlText w:val="*"/>
      <w:lvlJc w:val="left"/>
      <w:pPr>
        <w:tabs>
          <w:tab w:val="num" w:pos="720"/>
        </w:tabs>
        <w:ind w:left="720" w:hanging="360"/>
      </w:pPr>
      <w:rPr>
        <w:rFonts w:ascii="Times New Roman" w:hAnsi="Times New Roman" w:hint="default"/>
      </w:rPr>
    </w:lvl>
    <w:lvl w:ilvl="1" w:tplc="BE30BCF2">
      <w:start w:val="1"/>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24027F"/>
    <w:multiLevelType w:val="hybridMultilevel"/>
    <w:tmpl w:val="FA7C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96124A"/>
    <w:multiLevelType w:val="hybridMultilevel"/>
    <w:tmpl w:val="948E9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F7A46E7"/>
    <w:multiLevelType w:val="hybridMultilevel"/>
    <w:tmpl w:val="A6DC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596954"/>
    <w:multiLevelType w:val="hybridMultilevel"/>
    <w:tmpl w:val="F6F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22C11"/>
    <w:multiLevelType w:val="multilevel"/>
    <w:tmpl w:val="9CD8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1C209C2"/>
    <w:multiLevelType w:val="hybridMultilevel"/>
    <w:tmpl w:val="164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27065"/>
    <w:multiLevelType w:val="hybridMultilevel"/>
    <w:tmpl w:val="2AA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472C8"/>
    <w:multiLevelType w:val="hybridMultilevel"/>
    <w:tmpl w:val="44B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765D1"/>
    <w:multiLevelType w:val="hybridMultilevel"/>
    <w:tmpl w:val="CAC0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763787"/>
    <w:multiLevelType w:val="hybridMultilevel"/>
    <w:tmpl w:val="45206E48"/>
    <w:lvl w:ilvl="0" w:tplc="343EA99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D47D11"/>
    <w:multiLevelType w:val="hybridMultilevel"/>
    <w:tmpl w:val="AB7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4"/>
  </w:num>
  <w:num w:numId="4">
    <w:abstractNumId w:val="8"/>
  </w:num>
  <w:num w:numId="5">
    <w:abstractNumId w:val="28"/>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32"/>
  </w:num>
  <w:num w:numId="11">
    <w:abstractNumId w:val="2"/>
  </w:num>
  <w:num w:numId="12">
    <w:abstractNumId w:val="1"/>
  </w:num>
  <w:num w:numId="13">
    <w:abstractNumId w:val="15"/>
  </w:num>
  <w:num w:numId="14">
    <w:abstractNumId w:val="5"/>
  </w:num>
  <w:num w:numId="15">
    <w:abstractNumId w:val="12"/>
  </w:num>
  <w:num w:numId="16">
    <w:abstractNumId w:val="6"/>
  </w:num>
  <w:num w:numId="17">
    <w:abstractNumId w:val="23"/>
  </w:num>
  <w:num w:numId="18">
    <w:abstractNumId w:val="31"/>
  </w:num>
  <w:num w:numId="19">
    <w:abstractNumId w:val="30"/>
  </w:num>
  <w:num w:numId="20">
    <w:abstractNumId w:val="7"/>
  </w:num>
  <w:num w:numId="21">
    <w:abstractNumId w:val="16"/>
  </w:num>
  <w:num w:numId="22">
    <w:abstractNumId w:val="13"/>
  </w:num>
  <w:num w:numId="23">
    <w:abstractNumId w:val="18"/>
  </w:num>
  <w:num w:numId="24">
    <w:abstractNumId w:val="35"/>
  </w:num>
  <w:num w:numId="25">
    <w:abstractNumId w:val="0"/>
  </w:num>
  <w:num w:numId="26">
    <w:abstractNumId w:val="17"/>
  </w:num>
  <w:num w:numId="27">
    <w:abstractNumId w:val="20"/>
  </w:num>
  <w:num w:numId="28">
    <w:abstractNumId w:val="10"/>
  </w:num>
  <w:num w:numId="29">
    <w:abstractNumId w:val="4"/>
  </w:num>
  <w:num w:numId="30">
    <w:abstractNumId w:val="27"/>
  </w:num>
  <w:num w:numId="31">
    <w:abstractNumId w:val="25"/>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2"/>
  </w:num>
  <w:num w:numId="35">
    <w:abstractNumId w:val="1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93"/>
    <w:rsid w:val="0000317F"/>
    <w:rsid w:val="00003890"/>
    <w:rsid w:val="0000611B"/>
    <w:rsid w:val="000071E3"/>
    <w:rsid w:val="00007416"/>
    <w:rsid w:val="00010E39"/>
    <w:rsid w:val="00012431"/>
    <w:rsid w:val="00014417"/>
    <w:rsid w:val="00022D88"/>
    <w:rsid w:val="00023B69"/>
    <w:rsid w:val="00024E38"/>
    <w:rsid w:val="000254EF"/>
    <w:rsid w:val="000269C2"/>
    <w:rsid w:val="00033205"/>
    <w:rsid w:val="00034467"/>
    <w:rsid w:val="00036452"/>
    <w:rsid w:val="00040656"/>
    <w:rsid w:val="00042947"/>
    <w:rsid w:val="00053A3A"/>
    <w:rsid w:val="00054E29"/>
    <w:rsid w:val="00057E8A"/>
    <w:rsid w:val="00057FEE"/>
    <w:rsid w:val="000612D8"/>
    <w:rsid w:val="000708DC"/>
    <w:rsid w:val="00073FCE"/>
    <w:rsid w:val="00077883"/>
    <w:rsid w:val="000824DA"/>
    <w:rsid w:val="00085C6F"/>
    <w:rsid w:val="000A2815"/>
    <w:rsid w:val="000A3529"/>
    <w:rsid w:val="000A6A17"/>
    <w:rsid w:val="000A6A45"/>
    <w:rsid w:val="000A735C"/>
    <w:rsid w:val="000B68E5"/>
    <w:rsid w:val="000C04A0"/>
    <w:rsid w:val="000C14D6"/>
    <w:rsid w:val="000C5457"/>
    <w:rsid w:val="000C754D"/>
    <w:rsid w:val="000D14AC"/>
    <w:rsid w:val="000D1875"/>
    <w:rsid w:val="000D1D84"/>
    <w:rsid w:val="000D2F96"/>
    <w:rsid w:val="000D410C"/>
    <w:rsid w:val="000D5513"/>
    <w:rsid w:val="000E3AE0"/>
    <w:rsid w:val="000F0D7A"/>
    <w:rsid w:val="000F353E"/>
    <w:rsid w:val="00103B42"/>
    <w:rsid w:val="001104DF"/>
    <w:rsid w:val="00111CA8"/>
    <w:rsid w:val="00111CFC"/>
    <w:rsid w:val="00115072"/>
    <w:rsid w:val="00121CC7"/>
    <w:rsid w:val="00122488"/>
    <w:rsid w:val="0012377B"/>
    <w:rsid w:val="00124606"/>
    <w:rsid w:val="00127147"/>
    <w:rsid w:val="00127C5F"/>
    <w:rsid w:val="00127FEA"/>
    <w:rsid w:val="00131B1E"/>
    <w:rsid w:val="00131CA8"/>
    <w:rsid w:val="0013799E"/>
    <w:rsid w:val="00140CF6"/>
    <w:rsid w:val="00143915"/>
    <w:rsid w:val="00143937"/>
    <w:rsid w:val="001525AD"/>
    <w:rsid w:val="00162C0A"/>
    <w:rsid w:val="00164D78"/>
    <w:rsid w:val="00172625"/>
    <w:rsid w:val="0017323B"/>
    <w:rsid w:val="001760E4"/>
    <w:rsid w:val="00176686"/>
    <w:rsid w:val="00193092"/>
    <w:rsid w:val="0019327E"/>
    <w:rsid w:val="001A12A8"/>
    <w:rsid w:val="001A19CD"/>
    <w:rsid w:val="001A45A5"/>
    <w:rsid w:val="001B0CEB"/>
    <w:rsid w:val="001B1C21"/>
    <w:rsid w:val="001B282A"/>
    <w:rsid w:val="001B7A62"/>
    <w:rsid w:val="001C07B3"/>
    <w:rsid w:val="001C42D8"/>
    <w:rsid w:val="001C622B"/>
    <w:rsid w:val="001C6C73"/>
    <w:rsid w:val="001D194C"/>
    <w:rsid w:val="001D3519"/>
    <w:rsid w:val="001D43A0"/>
    <w:rsid w:val="001D5F94"/>
    <w:rsid w:val="001E24B1"/>
    <w:rsid w:val="001E566B"/>
    <w:rsid w:val="001E6379"/>
    <w:rsid w:val="001F3781"/>
    <w:rsid w:val="001F4A5F"/>
    <w:rsid w:val="002000A8"/>
    <w:rsid w:val="00203C5A"/>
    <w:rsid w:val="00203D1F"/>
    <w:rsid w:val="002064A4"/>
    <w:rsid w:val="00212AD5"/>
    <w:rsid w:val="0021301F"/>
    <w:rsid w:val="00215D97"/>
    <w:rsid w:val="00216AC2"/>
    <w:rsid w:val="00216E4B"/>
    <w:rsid w:val="0022346C"/>
    <w:rsid w:val="00231600"/>
    <w:rsid w:val="002328BA"/>
    <w:rsid w:val="00232B74"/>
    <w:rsid w:val="00237984"/>
    <w:rsid w:val="00242822"/>
    <w:rsid w:val="00244A0F"/>
    <w:rsid w:val="002458BD"/>
    <w:rsid w:val="002526FC"/>
    <w:rsid w:val="00254226"/>
    <w:rsid w:val="00254AB5"/>
    <w:rsid w:val="002551F2"/>
    <w:rsid w:val="0025560B"/>
    <w:rsid w:val="002570A0"/>
    <w:rsid w:val="0026093E"/>
    <w:rsid w:val="00260FD7"/>
    <w:rsid w:val="00263CDE"/>
    <w:rsid w:val="002679BF"/>
    <w:rsid w:val="00271E65"/>
    <w:rsid w:val="00273EB4"/>
    <w:rsid w:val="0027417F"/>
    <w:rsid w:val="0028123E"/>
    <w:rsid w:val="002937DB"/>
    <w:rsid w:val="002A026A"/>
    <w:rsid w:val="002A11B3"/>
    <w:rsid w:val="002A2C9C"/>
    <w:rsid w:val="002A47EB"/>
    <w:rsid w:val="002A5813"/>
    <w:rsid w:val="002A6BAF"/>
    <w:rsid w:val="002A6E97"/>
    <w:rsid w:val="002A6FAE"/>
    <w:rsid w:val="002B0812"/>
    <w:rsid w:val="002B6765"/>
    <w:rsid w:val="002B67F5"/>
    <w:rsid w:val="002C4AE3"/>
    <w:rsid w:val="002C7128"/>
    <w:rsid w:val="002D35A0"/>
    <w:rsid w:val="002D7110"/>
    <w:rsid w:val="002E3008"/>
    <w:rsid w:val="002E4989"/>
    <w:rsid w:val="002F48C0"/>
    <w:rsid w:val="0030117D"/>
    <w:rsid w:val="00302CF4"/>
    <w:rsid w:val="00304D10"/>
    <w:rsid w:val="00305634"/>
    <w:rsid w:val="00320A23"/>
    <w:rsid w:val="00322ADC"/>
    <w:rsid w:val="00326757"/>
    <w:rsid w:val="00326CD0"/>
    <w:rsid w:val="00331EB9"/>
    <w:rsid w:val="00356224"/>
    <w:rsid w:val="00362124"/>
    <w:rsid w:val="0036240E"/>
    <w:rsid w:val="003625A1"/>
    <w:rsid w:val="003626CF"/>
    <w:rsid w:val="00363DEC"/>
    <w:rsid w:val="00366B0C"/>
    <w:rsid w:val="003726A4"/>
    <w:rsid w:val="0038274A"/>
    <w:rsid w:val="003A6350"/>
    <w:rsid w:val="003A72CC"/>
    <w:rsid w:val="003A7930"/>
    <w:rsid w:val="003A7CA2"/>
    <w:rsid w:val="003B0882"/>
    <w:rsid w:val="003B2D9F"/>
    <w:rsid w:val="003B547B"/>
    <w:rsid w:val="003C2370"/>
    <w:rsid w:val="003C24A6"/>
    <w:rsid w:val="003C2C83"/>
    <w:rsid w:val="003C49D4"/>
    <w:rsid w:val="003D1C07"/>
    <w:rsid w:val="003D23DD"/>
    <w:rsid w:val="003D623B"/>
    <w:rsid w:val="003E30C3"/>
    <w:rsid w:val="003E4314"/>
    <w:rsid w:val="003E549B"/>
    <w:rsid w:val="003E7BFA"/>
    <w:rsid w:val="003F351B"/>
    <w:rsid w:val="003F3913"/>
    <w:rsid w:val="004067A5"/>
    <w:rsid w:val="004072D3"/>
    <w:rsid w:val="0041043C"/>
    <w:rsid w:val="004114A0"/>
    <w:rsid w:val="00420A8B"/>
    <w:rsid w:val="004327AC"/>
    <w:rsid w:val="0043691F"/>
    <w:rsid w:val="004440BA"/>
    <w:rsid w:val="00446987"/>
    <w:rsid w:val="004506DC"/>
    <w:rsid w:val="00451113"/>
    <w:rsid w:val="00455903"/>
    <w:rsid w:val="00456D5E"/>
    <w:rsid w:val="00460017"/>
    <w:rsid w:val="00461262"/>
    <w:rsid w:val="00465473"/>
    <w:rsid w:val="004659E7"/>
    <w:rsid w:val="0046659D"/>
    <w:rsid w:val="00470A5F"/>
    <w:rsid w:val="00474619"/>
    <w:rsid w:val="0047630A"/>
    <w:rsid w:val="004771FC"/>
    <w:rsid w:val="00480712"/>
    <w:rsid w:val="004831FF"/>
    <w:rsid w:val="00484776"/>
    <w:rsid w:val="00486C49"/>
    <w:rsid w:val="00487D34"/>
    <w:rsid w:val="0049275A"/>
    <w:rsid w:val="00495F60"/>
    <w:rsid w:val="004A5F3B"/>
    <w:rsid w:val="004B6438"/>
    <w:rsid w:val="004B72F1"/>
    <w:rsid w:val="004C174C"/>
    <w:rsid w:val="004C73E6"/>
    <w:rsid w:val="004D0664"/>
    <w:rsid w:val="004D0D43"/>
    <w:rsid w:val="004D3D94"/>
    <w:rsid w:val="004D5454"/>
    <w:rsid w:val="004F7535"/>
    <w:rsid w:val="00507F0E"/>
    <w:rsid w:val="0051728E"/>
    <w:rsid w:val="00527AED"/>
    <w:rsid w:val="005317DA"/>
    <w:rsid w:val="00532F3B"/>
    <w:rsid w:val="00537D07"/>
    <w:rsid w:val="00542408"/>
    <w:rsid w:val="00546F74"/>
    <w:rsid w:val="00547C62"/>
    <w:rsid w:val="00557492"/>
    <w:rsid w:val="00560470"/>
    <w:rsid w:val="005621D3"/>
    <w:rsid w:val="00564CAA"/>
    <w:rsid w:val="00570823"/>
    <w:rsid w:val="00575807"/>
    <w:rsid w:val="00576A4D"/>
    <w:rsid w:val="00576C4E"/>
    <w:rsid w:val="00581F94"/>
    <w:rsid w:val="005863E5"/>
    <w:rsid w:val="0059358D"/>
    <w:rsid w:val="005943E8"/>
    <w:rsid w:val="00597918"/>
    <w:rsid w:val="005A108B"/>
    <w:rsid w:val="005A1ACA"/>
    <w:rsid w:val="005A6298"/>
    <w:rsid w:val="005A7BD0"/>
    <w:rsid w:val="005B4AD6"/>
    <w:rsid w:val="005B6340"/>
    <w:rsid w:val="005C13CA"/>
    <w:rsid w:val="005C3E0B"/>
    <w:rsid w:val="005C3F53"/>
    <w:rsid w:val="005C45C3"/>
    <w:rsid w:val="005D0DE9"/>
    <w:rsid w:val="005E1CA9"/>
    <w:rsid w:val="005E4C78"/>
    <w:rsid w:val="005E546F"/>
    <w:rsid w:val="005E631C"/>
    <w:rsid w:val="005F47F3"/>
    <w:rsid w:val="005F564B"/>
    <w:rsid w:val="0060110E"/>
    <w:rsid w:val="00607486"/>
    <w:rsid w:val="006130A8"/>
    <w:rsid w:val="00631AF0"/>
    <w:rsid w:val="00636DA7"/>
    <w:rsid w:val="00637BE1"/>
    <w:rsid w:val="00642C7A"/>
    <w:rsid w:val="00647CEA"/>
    <w:rsid w:val="0065159E"/>
    <w:rsid w:val="00661413"/>
    <w:rsid w:val="006673FB"/>
    <w:rsid w:val="00670367"/>
    <w:rsid w:val="00671B7D"/>
    <w:rsid w:val="00673587"/>
    <w:rsid w:val="00673D4A"/>
    <w:rsid w:val="00673E45"/>
    <w:rsid w:val="00673FDE"/>
    <w:rsid w:val="00680E5B"/>
    <w:rsid w:val="00681C3F"/>
    <w:rsid w:val="00683068"/>
    <w:rsid w:val="00692D0A"/>
    <w:rsid w:val="00694BFE"/>
    <w:rsid w:val="00696AFC"/>
    <w:rsid w:val="006972BA"/>
    <w:rsid w:val="006B5B0C"/>
    <w:rsid w:val="006B6C30"/>
    <w:rsid w:val="006C1101"/>
    <w:rsid w:val="006C42B8"/>
    <w:rsid w:val="006C4654"/>
    <w:rsid w:val="006C4CDC"/>
    <w:rsid w:val="006C5AB5"/>
    <w:rsid w:val="006C71FB"/>
    <w:rsid w:val="006D2425"/>
    <w:rsid w:val="006D2DAE"/>
    <w:rsid w:val="006D3978"/>
    <w:rsid w:val="006D5150"/>
    <w:rsid w:val="006D5572"/>
    <w:rsid w:val="006E4CF1"/>
    <w:rsid w:val="006F0947"/>
    <w:rsid w:val="006F306B"/>
    <w:rsid w:val="006F3316"/>
    <w:rsid w:val="006F4CAB"/>
    <w:rsid w:val="006F690F"/>
    <w:rsid w:val="006F72C6"/>
    <w:rsid w:val="007017FE"/>
    <w:rsid w:val="00701E79"/>
    <w:rsid w:val="00702D5D"/>
    <w:rsid w:val="00703271"/>
    <w:rsid w:val="00707892"/>
    <w:rsid w:val="00707E43"/>
    <w:rsid w:val="007108B6"/>
    <w:rsid w:val="00711820"/>
    <w:rsid w:val="00716BFB"/>
    <w:rsid w:val="0072069E"/>
    <w:rsid w:val="00721E75"/>
    <w:rsid w:val="00730780"/>
    <w:rsid w:val="00734174"/>
    <w:rsid w:val="00742176"/>
    <w:rsid w:val="00750FC1"/>
    <w:rsid w:val="007529B2"/>
    <w:rsid w:val="007532AD"/>
    <w:rsid w:val="007618A2"/>
    <w:rsid w:val="007627BD"/>
    <w:rsid w:val="00772542"/>
    <w:rsid w:val="00780569"/>
    <w:rsid w:val="00782012"/>
    <w:rsid w:val="007835AA"/>
    <w:rsid w:val="00786393"/>
    <w:rsid w:val="007A5CCC"/>
    <w:rsid w:val="007B5EB2"/>
    <w:rsid w:val="007C0F83"/>
    <w:rsid w:val="007C5AAC"/>
    <w:rsid w:val="007D0AF0"/>
    <w:rsid w:val="007D0B5A"/>
    <w:rsid w:val="007D27E7"/>
    <w:rsid w:val="007D3E4A"/>
    <w:rsid w:val="007D5102"/>
    <w:rsid w:val="007D79D0"/>
    <w:rsid w:val="007E0075"/>
    <w:rsid w:val="007E0E0F"/>
    <w:rsid w:val="007E2582"/>
    <w:rsid w:val="007E3D5C"/>
    <w:rsid w:val="007E3FDA"/>
    <w:rsid w:val="007F5EC9"/>
    <w:rsid w:val="00804776"/>
    <w:rsid w:val="00805BD6"/>
    <w:rsid w:val="00815391"/>
    <w:rsid w:val="0081681C"/>
    <w:rsid w:val="00816C86"/>
    <w:rsid w:val="00820495"/>
    <w:rsid w:val="00820F55"/>
    <w:rsid w:val="00822316"/>
    <w:rsid w:val="00825661"/>
    <w:rsid w:val="0083255C"/>
    <w:rsid w:val="00834EF9"/>
    <w:rsid w:val="00835620"/>
    <w:rsid w:val="008364A3"/>
    <w:rsid w:val="008369A2"/>
    <w:rsid w:val="00842D37"/>
    <w:rsid w:val="0084373D"/>
    <w:rsid w:val="0084526A"/>
    <w:rsid w:val="008535BC"/>
    <w:rsid w:val="0085629D"/>
    <w:rsid w:val="008577CA"/>
    <w:rsid w:val="00861A33"/>
    <w:rsid w:val="00873685"/>
    <w:rsid w:val="008747A2"/>
    <w:rsid w:val="0087495F"/>
    <w:rsid w:val="00875F3E"/>
    <w:rsid w:val="00876130"/>
    <w:rsid w:val="008762D7"/>
    <w:rsid w:val="008762E4"/>
    <w:rsid w:val="00876AD8"/>
    <w:rsid w:val="00880010"/>
    <w:rsid w:val="00880874"/>
    <w:rsid w:val="00893F51"/>
    <w:rsid w:val="008A2689"/>
    <w:rsid w:val="008A2AFE"/>
    <w:rsid w:val="008A2BA1"/>
    <w:rsid w:val="008A58C0"/>
    <w:rsid w:val="008A65A0"/>
    <w:rsid w:val="008B1FC9"/>
    <w:rsid w:val="008B43B0"/>
    <w:rsid w:val="008B7FD1"/>
    <w:rsid w:val="008C27DD"/>
    <w:rsid w:val="008C7CFB"/>
    <w:rsid w:val="008D1610"/>
    <w:rsid w:val="008D34A7"/>
    <w:rsid w:val="008D7B09"/>
    <w:rsid w:val="008E7FE2"/>
    <w:rsid w:val="008F08D6"/>
    <w:rsid w:val="008F1756"/>
    <w:rsid w:val="008F2EAB"/>
    <w:rsid w:val="008F3B97"/>
    <w:rsid w:val="009004EB"/>
    <w:rsid w:val="00900641"/>
    <w:rsid w:val="00900748"/>
    <w:rsid w:val="00906A52"/>
    <w:rsid w:val="009070BF"/>
    <w:rsid w:val="009102B7"/>
    <w:rsid w:val="00912424"/>
    <w:rsid w:val="00917C54"/>
    <w:rsid w:val="00920364"/>
    <w:rsid w:val="009235C0"/>
    <w:rsid w:val="00925F1F"/>
    <w:rsid w:val="00926826"/>
    <w:rsid w:val="009333AF"/>
    <w:rsid w:val="0093364C"/>
    <w:rsid w:val="009343BE"/>
    <w:rsid w:val="00934727"/>
    <w:rsid w:val="00943B4E"/>
    <w:rsid w:val="00952796"/>
    <w:rsid w:val="00952D32"/>
    <w:rsid w:val="00954FFC"/>
    <w:rsid w:val="00963099"/>
    <w:rsid w:val="0097101E"/>
    <w:rsid w:val="00972EED"/>
    <w:rsid w:val="00984ED5"/>
    <w:rsid w:val="00996483"/>
    <w:rsid w:val="009A0ECF"/>
    <w:rsid w:val="009A5127"/>
    <w:rsid w:val="009B2C54"/>
    <w:rsid w:val="009B508A"/>
    <w:rsid w:val="009C7B82"/>
    <w:rsid w:val="009D0841"/>
    <w:rsid w:val="009D6BDC"/>
    <w:rsid w:val="009E1BC2"/>
    <w:rsid w:val="009E3305"/>
    <w:rsid w:val="009E4780"/>
    <w:rsid w:val="009E5FEB"/>
    <w:rsid w:val="009E6432"/>
    <w:rsid w:val="009E6CDC"/>
    <w:rsid w:val="009E7C04"/>
    <w:rsid w:val="009E7C8B"/>
    <w:rsid w:val="009F2D36"/>
    <w:rsid w:val="00A04ED8"/>
    <w:rsid w:val="00A06FF4"/>
    <w:rsid w:val="00A11553"/>
    <w:rsid w:val="00A1506A"/>
    <w:rsid w:val="00A26938"/>
    <w:rsid w:val="00A272D5"/>
    <w:rsid w:val="00A30A9E"/>
    <w:rsid w:val="00A326DD"/>
    <w:rsid w:val="00A401ED"/>
    <w:rsid w:val="00A404B1"/>
    <w:rsid w:val="00A5008E"/>
    <w:rsid w:val="00A513F1"/>
    <w:rsid w:val="00A5671E"/>
    <w:rsid w:val="00A75C50"/>
    <w:rsid w:val="00A86D3D"/>
    <w:rsid w:val="00A941BC"/>
    <w:rsid w:val="00AA0161"/>
    <w:rsid w:val="00AA0E2C"/>
    <w:rsid w:val="00AA3342"/>
    <w:rsid w:val="00AB0F72"/>
    <w:rsid w:val="00AB2768"/>
    <w:rsid w:val="00AB411C"/>
    <w:rsid w:val="00AB631D"/>
    <w:rsid w:val="00AC3BD1"/>
    <w:rsid w:val="00AC3BF4"/>
    <w:rsid w:val="00AC7444"/>
    <w:rsid w:val="00AC7E61"/>
    <w:rsid w:val="00AD0061"/>
    <w:rsid w:val="00AD7D08"/>
    <w:rsid w:val="00AE3910"/>
    <w:rsid w:val="00AE3B76"/>
    <w:rsid w:val="00AE6024"/>
    <w:rsid w:val="00AE70FD"/>
    <w:rsid w:val="00AF084D"/>
    <w:rsid w:val="00AF11A0"/>
    <w:rsid w:val="00AF668E"/>
    <w:rsid w:val="00B01347"/>
    <w:rsid w:val="00B03D53"/>
    <w:rsid w:val="00B04A2D"/>
    <w:rsid w:val="00B05A5E"/>
    <w:rsid w:val="00B070E3"/>
    <w:rsid w:val="00B239E0"/>
    <w:rsid w:val="00B3434A"/>
    <w:rsid w:val="00B37909"/>
    <w:rsid w:val="00B40644"/>
    <w:rsid w:val="00B45518"/>
    <w:rsid w:val="00B4749F"/>
    <w:rsid w:val="00B47D44"/>
    <w:rsid w:val="00B5464A"/>
    <w:rsid w:val="00B566E8"/>
    <w:rsid w:val="00B637CB"/>
    <w:rsid w:val="00B63C3A"/>
    <w:rsid w:val="00B675A7"/>
    <w:rsid w:val="00B7326B"/>
    <w:rsid w:val="00B73EFD"/>
    <w:rsid w:val="00B76E27"/>
    <w:rsid w:val="00B775D1"/>
    <w:rsid w:val="00B8180C"/>
    <w:rsid w:val="00B87ED4"/>
    <w:rsid w:val="00B905D1"/>
    <w:rsid w:val="00B93D50"/>
    <w:rsid w:val="00BB27FF"/>
    <w:rsid w:val="00BB3613"/>
    <w:rsid w:val="00BB7763"/>
    <w:rsid w:val="00BC29AD"/>
    <w:rsid w:val="00BC477D"/>
    <w:rsid w:val="00BC4F61"/>
    <w:rsid w:val="00BC77D2"/>
    <w:rsid w:val="00BD56CB"/>
    <w:rsid w:val="00BD68AA"/>
    <w:rsid w:val="00BD700B"/>
    <w:rsid w:val="00BD7F83"/>
    <w:rsid w:val="00BE3C79"/>
    <w:rsid w:val="00BE4D64"/>
    <w:rsid w:val="00BF45CA"/>
    <w:rsid w:val="00C00AC7"/>
    <w:rsid w:val="00C02D57"/>
    <w:rsid w:val="00C07CA0"/>
    <w:rsid w:val="00C124AC"/>
    <w:rsid w:val="00C131A8"/>
    <w:rsid w:val="00C22D2C"/>
    <w:rsid w:val="00C3193E"/>
    <w:rsid w:val="00C33920"/>
    <w:rsid w:val="00C33C16"/>
    <w:rsid w:val="00C363C3"/>
    <w:rsid w:val="00C37768"/>
    <w:rsid w:val="00C43EA4"/>
    <w:rsid w:val="00C4663A"/>
    <w:rsid w:val="00C606E1"/>
    <w:rsid w:val="00C62A9F"/>
    <w:rsid w:val="00C730FB"/>
    <w:rsid w:val="00C74136"/>
    <w:rsid w:val="00C77CBD"/>
    <w:rsid w:val="00C80463"/>
    <w:rsid w:val="00C80A5F"/>
    <w:rsid w:val="00C83EDC"/>
    <w:rsid w:val="00C854EC"/>
    <w:rsid w:val="00C8743D"/>
    <w:rsid w:val="00C90942"/>
    <w:rsid w:val="00C90BF8"/>
    <w:rsid w:val="00C91465"/>
    <w:rsid w:val="00C915B4"/>
    <w:rsid w:val="00C91798"/>
    <w:rsid w:val="00C9273F"/>
    <w:rsid w:val="00C96878"/>
    <w:rsid w:val="00CA1DBB"/>
    <w:rsid w:val="00CA2034"/>
    <w:rsid w:val="00CA30A7"/>
    <w:rsid w:val="00CA5F7D"/>
    <w:rsid w:val="00CC0AB5"/>
    <w:rsid w:val="00CC4E1E"/>
    <w:rsid w:val="00CC7ADF"/>
    <w:rsid w:val="00CE2E01"/>
    <w:rsid w:val="00CE41AF"/>
    <w:rsid w:val="00CE66F5"/>
    <w:rsid w:val="00CF2633"/>
    <w:rsid w:val="00CF388C"/>
    <w:rsid w:val="00CF5781"/>
    <w:rsid w:val="00CF58EB"/>
    <w:rsid w:val="00CF6201"/>
    <w:rsid w:val="00D028E7"/>
    <w:rsid w:val="00D029CD"/>
    <w:rsid w:val="00D1051A"/>
    <w:rsid w:val="00D11C41"/>
    <w:rsid w:val="00D14B0C"/>
    <w:rsid w:val="00D15124"/>
    <w:rsid w:val="00D15240"/>
    <w:rsid w:val="00D17A20"/>
    <w:rsid w:val="00D20AC7"/>
    <w:rsid w:val="00D21074"/>
    <w:rsid w:val="00D216A8"/>
    <w:rsid w:val="00D23976"/>
    <w:rsid w:val="00D24C20"/>
    <w:rsid w:val="00D24FEC"/>
    <w:rsid w:val="00D25328"/>
    <w:rsid w:val="00D25DB1"/>
    <w:rsid w:val="00D26133"/>
    <w:rsid w:val="00D31DF7"/>
    <w:rsid w:val="00D322D4"/>
    <w:rsid w:val="00D37DA7"/>
    <w:rsid w:val="00D401CA"/>
    <w:rsid w:val="00D445C7"/>
    <w:rsid w:val="00D45B20"/>
    <w:rsid w:val="00D60765"/>
    <w:rsid w:val="00D60CD2"/>
    <w:rsid w:val="00D60D80"/>
    <w:rsid w:val="00D61E05"/>
    <w:rsid w:val="00D6478D"/>
    <w:rsid w:val="00D7155A"/>
    <w:rsid w:val="00D828EE"/>
    <w:rsid w:val="00D8338A"/>
    <w:rsid w:val="00D86AC6"/>
    <w:rsid w:val="00D912BE"/>
    <w:rsid w:val="00D959A5"/>
    <w:rsid w:val="00DA479B"/>
    <w:rsid w:val="00DA77EF"/>
    <w:rsid w:val="00DA7E4B"/>
    <w:rsid w:val="00DC194B"/>
    <w:rsid w:val="00DD5BAE"/>
    <w:rsid w:val="00DE1229"/>
    <w:rsid w:val="00DE1766"/>
    <w:rsid w:val="00DE57F2"/>
    <w:rsid w:val="00DE78E8"/>
    <w:rsid w:val="00DF31A4"/>
    <w:rsid w:val="00DF4F3A"/>
    <w:rsid w:val="00E10187"/>
    <w:rsid w:val="00E10C90"/>
    <w:rsid w:val="00E12334"/>
    <w:rsid w:val="00E203F3"/>
    <w:rsid w:val="00E20633"/>
    <w:rsid w:val="00E23867"/>
    <w:rsid w:val="00E34EF9"/>
    <w:rsid w:val="00E35F8F"/>
    <w:rsid w:val="00E36A37"/>
    <w:rsid w:val="00E50424"/>
    <w:rsid w:val="00E541A6"/>
    <w:rsid w:val="00E56F36"/>
    <w:rsid w:val="00E60028"/>
    <w:rsid w:val="00E628F2"/>
    <w:rsid w:val="00E66A78"/>
    <w:rsid w:val="00E705BA"/>
    <w:rsid w:val="00E77DB4"/>
    <w:rsid w:val="00E77ED5"/>
    <w:rsid w:val="00E83B1C"/>
    <w:rsid w:val="00E904B0"/>
    <w:rsid w:val="00E936FA"/>
    <w:rsid w:val="00E94C0C"/>
    <w:rsid w:val="00E959ED"/>
    <w:rsid w:val="00EA09A9"/>
    <w:rsid w:val="00EA7243"/>
    <w:rsid w:val="00EB2235"/>
    <w:rsid w:val="00EB34EB"/>
    <w:rsid w:val="00EB6660"/>
    <w:rsid w:val="00EC0850"/>
    <w:rsid w:val="00EC09BF"/>
    <w:rsid w:val="00EC6340"/>
    <w:rsid w:val="00EC78B7"/>
    <w:rsid w:val="00ED04F3"/>
    <w:rsid w:val="00ED3FA4"/>
    <w:rsid w:val="00ED4C97"/>
    <w:rsid w:val="00ED6443"/>
    <w:rsid w:val="00EE2349"/>
    <w:rsid w:val="00EE5B63"/>
    <w:rsid w:val="00EF0460"/>
    <w:rsid w:val="00EF2157"/>
    <w:rsid w:val="00EF3007"/>
    <w:rsid w:val="00EF3BB4"/>
    <w:rsid w:val="00EF7D37"/>
    <w:rsid w:val="00F008AF"/>
    <w:rsid w:val="00F00EC0"/>
    <w:rsid w:val="00F03B3E"/>
    <w:rsid w:val="00F069E3"/>
    <w:rsid w:val="00F151D6"/>
    <w:rsid w:val="00F16B67"/>
    <w:rsid w:val="00F204CC"/>
    <w:rsid w:val="00F22C50"/>
    <w:rsid w:val="00F24E21"/>
    <w:rsid w:val="00F27CA3"/>
    <w:rsid w:val="00F27D39"/>
    <w:rsid w:val="00F3644B"/>
    <w:rsid w:val="00F42773"/>
    <w:rsid w:val="00F45240"/>
    <w:rsid w:val="00F51818"/>
    <w:rsid w:val="00F72533"/>
    <w:rsid w:val="00F7641D"/>
    <w:rsid w:val="00F82768"/>
    <w:rsid w:val="00F83480"/>
    <w:rsid w:val="00F92888"/>
    <w:rsid w:val="00FA1AD9"/>
    <w:rsid w:val="00FA3305"/>
    <w:rsid w:val="00FA4AA6"/>
    <w:rsid w:val="00FA7920"/>
    <w:rsid w:val="00FB1862"/>
    <w:rsid w:val="00FB2729"/>
    <w:rsid w:val="00FB302D"/>
    <w:rsid w:val="00FB3124"/>
    <w:rsid w:val="00FB42D8"/>
    <w:rsid w:val="00FB5F24"/>
    <w:rsid w:val="00FC7ACB"/>
    <w:rsid w:val="00FD341E"/>
    <w:rsid w:val="00FD5CFC"/>
    <w:rsid w:val="00FD651E"/>
    <w:rsid w:val="00FD68C8"/>
    <w:rsid w:val="00FD77A2"/>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billsummary?BillNumber=1533&amp;Initiative=false&amp;Year=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eg.wa.gov/billsummary?BillNumber=5327&amp;Chamber=Senate&amp;Year=20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app.leg.wa.gov/billsummary?BillNumber=5398&amp;Chamber=Senate&amp;Year=20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billsummary?BillNumber=1087&amp;Initiative=false&amp;Yea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2.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C7A9B11-9C96-4E32-9066-32D9960F6E0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90D80C7F-2848-442E-840A-CBCFAC1B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26</cp:revision>
  <cp:lastPrinted>2019-04-02T18:44:00Z</cp:lastPrinted>
  <dcterms:created xsi:type="dcterms:W3CDTF">2018-11-14T17:19:00Z</dcterms:created>
  <dcterms:modified xsi:type="dcterms:W3CDTF">2019-04-02T19:06:00Z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