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3DEC" w14:textId="1EE105C2" w:rsidR="00EE391A" w:rsidRDefault="00EE391A" w:rsidP="00837445">
      <w:pPr>
        <w:rPr>
          <w:b/>
          <w:u w:val="single"/>
        </w:rPr>
      </w:pPr>
    </w:p>
    <w:p w14:paraId="00413CC8" w14:textId="29975517" w:rsidR="00EE391A" w:rsidRDefault="00EE391A" w:rsidP="00837445">
      <w:pPr>
        <w:rPr>
          <w:b/>
          <w:u w:val="single"/>
        </w:rPr>
      </w:pPr>
    </w:p>
    <w:p w14:paraId="1292D8AA" w14:textId="0F0B0559" w:rsidR="008E4782" w:rsidRDefault="00BA57F5" w:rsidP="00837445">
      <w:pPr>
        <w:rPr>
          <w:b/>
          <w:u w:val="single"/>
        </w:rPr>
      </w:pPr>
      <w:r>
        <w:rPr>
          <w:b/>
          <w:u w:val="single"/>
        </w:rPr>
        <w:t>Schedule of 202</w:t>
      </w:r>
      <w:r w:rsidR="00AF40C3">
        <w:rPr>
          <w:b/>
          <w:u w:val="single"/>
        </w:rPr>
        <w:t>3</w:t>
      </w:r>
      <w:r w:rsidR="008E4782">
        <w:rPr>
          <w:b/>
          <w:u w:val="single"/>
        </w:rPr>
        <w:t xml:space="preserve"> LAUS Activities and Monthly Publication Schedule:</w:t>
      </w:r>
    </w:p>
    <w:p w14:paraId="268EA2D6" w14:textId="319E91D5" w:rsidR="008E4782" w:rsidRDefault="00BA57F5" w:rsidP="008E4782">
      <w:pPr>
        <w:pStyle w:val="ListParagraph"/>
        <w:numPr>
          <w:ilvl w:val="0"/>
          <w:numId w:val="3"/>
        </w:numPr>
        <w:rPr>
          <w:b/>
          <w:u w:val="single"/>
        </w:rPr>
      </w:pPr>
      <w:r>
        <w:t>Page 1: 202</w:t>
      </w:r>
      <w:r w:rsidR="00AF40C3">
        <w:t>3</w:t>
      </w:r>
      <w:r w:rsidR="008E4782">
        <w:t xml:space="preserve"> LAUS Monthly Activities Schedule</w:t>
      </w:r>
    </w:p>
    <w:p w14:paraId="4909C49B" w14:textId="182B7F53" w:rsidR="008E4782" w:rsidRDefault="008E4782" w:rsidP="008E4782">
      <w:pPr>
        <w:pStyle w:val="ListParagraph"/>
        <w:numPr>
          <w:ilvl w:val="0"/>
          <w:numId w:val="3"/>
        </w:numPr>
        <w:rPr>
          <w:b/>
          <w:u w:val="single"/>
        </w:rPr>
      </w:pPr>
      <w:r>
        <w:t>Page 2: 20</w:t>
      </w:r>
      <w:r w:rsidR="00BC53B6">
        <w:t>2</w:t>
      </w:r>
      <w:r w:rsidR="00AF40C3">
        <w:t>2</w:t>
      </w:r>
      <w:r>
        <w:t xml:space="preserve"> LAUS Annual Processing Activities Schedule</w:t>
      </w:r>
    </w:p>
    <w:p w14:paraId="16C8587C" w14:textId="20512E82" w:rsidR="008E4782" w:rsidRPr="00AF40C3" w:rsidRDefault="00BA57F5" w:rsidP="008E4782">
      <w:pPr>
        <w:pStyle w:val="ListParagraph"/>
        <w:numPr>
          <w:ilvl w:val="0"/>
          <w:numId w:val="3"/>
        </w:numPr>
        <w:rPr>
          <w:b/>
          <w:u w:val="single"/>
        </w:rPr>
      </w:pPr>
      <w:r>
        <w:t>Page 3: 202</w:t>
      </w:r>
      <w:r w:rsidR="00AF40C3">
        <w:t>3</w:t>
      </w:r>
      <w:r w:rsidR="008E4782">
        <w:t xml:space="preserve"> Monthly Employment Report Publication </w:t>
      </w:r>
      <w:r w:rsidR="000A00CD">
        <w:t>Schedule</w:t>
      </w:r>
    </w:p>
    <w:p w14:paraId="58CA394E" w14:textId="0DA09694" w:rsidR="00AF40C3" w:rsidRDefault="00AF40C3" w:rsidP="00AF40C3">
      <w:pPr>
        <w:rPr>
          <w:b/>
          <w:u w:val="single"/>
        </w:rPr>
      </w:pPr>
    </w:p>
    <w:p w14:paraId="79781118" w14:textId="2AB817FF" w:rsidR="00AF40C3" w:rsidRPr="00AF40C3" w:rsidRDefault="00AF40C3" w:rsidP="00AF40C3">
      <w:pPr>
        <w:rPr>
          <w:b/>
          <w:u w:val="single"/>
        </w:rPr>
      </w:pPr>
    </w:p>
    <w:p w14:paraId="79FCD6F2" w14:textId="77777777" w:rsidR="00FA09EC" w:rsidRDefault="00AF40C3" w:rsidP="00AF40C3">
      <w:pPr>
        <w:rPr>
          <w:b/>
          <w:u w:val="single"/>
        </w:rPr>
      </w:pPr>
      <w:r w:rsidRPr="00AF40C3">
        <w:rPr>
          <w:b/>
        </w:rPr>
        <w:t xml:space="preserve">  </w:t>
      </w:r>
      <w:r w:rsidRPr="00AF40C3">
        <w:rPr>
          <w:b/>
          <w:u w:val="single"/>
        </w:rPr>
        <w:t>LAUS 2023 Monthly Activity Schedule:</w:t>
      </w:r>
    </w:p>
    <w:tbl>
      <w:tblPr>
        <w:tblW w:w="10880" w:type="dxa"/>
        <w:tblLook w:val="04A0" w:firstRow="1" w:lastRow="0" w:firstColumn="1" w:lastColumn="0" w:noHBand="0" w:noVBand="1"/>
      </w:tblPr>
      <w:tblGrid>
        <w:gridCol w:w="783"/>
        <w:gridCol w:w="1120"/>
        <w:gridCol w:w="1120"/>
        <w:gridCol w:w="900"/>
        <w:gridCol w:w="1040"/>
        <w:gridCol w:w="1120"/>
        <w:gridCol w:w="1000"/>
        <w:gridCol w:w="1180"/>
        <w:gridCol w:w="1280"/>
        <w:gridCol w:w="1480"/>
      </w:tblGrid>
      <w:tr w:rsidR="00FA09EC" w:rsidRPr="00FA09EC" w14:paraId="59DA0DC8" w14:textId="77777777" w:rsidTr="00FA09EC">
        <w:trPr>
          <w:trHeight w:val="900"/>
        </w:trPr>
        <w:tc>
          <w:tcPr>
            <w:tcW w:w="640" w:type="dxa"/>
            <w:tcBorders>
              <w:top w:val="single" w:sz="4" w:space="0" w:color="auto"/>
              <w:left w:val="single" w:sz="4" w:space="0" w:color="auto"/>
              <w:bottom w:val="single" w:sz="4" w:space="0" w:color="000000"/>
              <w:right w:val="nil"/>
            </w:tcBorders>
            <w:shd w:val="clear" w:color="000000" w:fill="BDD7EE"/>
            <w:vAlign w:val="center"/>
            <w:hideMark/>
          </w:tcPr>
          <w:p w14:paraId="527B1314"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Month</w:t>
            </w:r>
          </w:p>
        </w:tc>
        <w:tc>
          <w:tcPr>
            <w:tcW w:w="1120" w:type="dxa"/>
            <w:tcBorders>
              <w:top w:val="single" w:sz="4" w:space="0" w:color="auto"/>
              <w:left w:val="nil"/>
              <w:bottom w:val="single" w:sz="4" w:space="0" w:color="000000"/>
              <w:right w:val="nil"/>
            </w:tcBorders>
            <w:shd w:val="clear" w:color="000000" w:fill="BDD7EE"/>
            <w:vAlign w:val="center"/>
            <w:hideMark/>
          </w:tcPr>
          <w:p w14:paraId="5697D6CF"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 xml:space="preserve">Commuter Claims Exchange </w:t>
            </w:r>
          </w:p>
        </w:tc>
        <w:tc>
          <w:tcPr>
            <w:tcW w:w="1120" w:type="dxa"/>
            <w:tcBorders>
              <w:top w:val="single" w:sz="4" w:space="0" w:color="auto"/>
              <w:left w:val="nil"/>
              <w:bottom w:val="single" w:sz="4" w:space="0" w:color="000000"/>
              <w:right w:val="nil"/>
            </w:tcBorders>
            <w:shd w:val="clear" w:color="000000" w:fill="BDD7EE"/>
            <w:vAlign w:val="center"/>
            <w:hideMark/>
          </w:tcPr>
          <w:p w14:paraId="1A18964C"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CES Est Avail</w:t>
            </w:r>
          </w:p>
        </w:tc>
        <w:tc>
          <w:tcPr>
            <w:tcW w:w="900" w:type="dxa"/>
            <w:tcBorders>
              <w:top w:val="single" w:sz="4" w:space="0" w:color="auto"/>
              <w:left w:val="nil"/>
              <w:bottom w:val="single" w:sz="4" w:space="0" w:color="000000"/>
              <w:right w:val="nil"/>
            </w:tcBorders>
            <w:shd w:val="clear" w:color="000000" w:fill="BDD7EE"/>
            <w:vAlign w:val="center"/>
            <w:hideMark/>
          </w:tcPr>
          <w:p w14:paraId="3C4AA5F2"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State Est to BLS</w:t>
            </w:r>
          </w:p>
        </w:tc>
        <w:tc>
          <w:tcPr>
            <w:tcW w:w="1040" w:type="dxa"/>
            <w:tcBorders>
              <w:top w:val="single" w:sz="4" w:space="0" w:color="auto"/>
              <w:left w:val="nil"/>
              <w:bottom w:val="single" w:sz="4" w:space="0" w:color="000000"/>
              <w:right w:val="nil"/>
            </w:tcBorders>
            <w:shd w:val="clear" w:color="000000" w:fill="BDD7EE"/>
            <w:vAlign w:val="center"/>
            <w:hideMark/>
          </w:tcPr>
          <w:p w14:paraId="16CD0192"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W&amp;S Emp non-CES to LAUS</w:t>
            </w:r>
          </w:p>
        </w:tc>
        <w:tc>
          <w:tcPr>
            <w:tcW w:w="1120" w:type="dxa"/>
            <w:tcBorders>
              <w:top w:val="single" w:sz="4" w:space="0" w:color="auto"/>
              <w:left w:val="nil"/>
              <w:bottom w:val="single" w:sz="4" w:space="0" w:color="000000"/>
              <w:right w:val="nil"/>
            </w:tcBorders>
            <w:shd w:val="clear" w:color="000000" w:fill="BDD7EE"/>
            <w:vAlign w:val="center"/>
            <w:hideMark/>
          </w:tcPr>
          <w:p w14:paraId="51C1EA8C"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 xml:space="preserve">Interstate Area Exchange </w:t>
            </w:r>
          </w:p>
        </w:tc>
        <w:tc>
          <w:tcPr>
            <w:tcW w:w="1000" w:type="dxa"/>
            <w:tcBorders>
              <w:top w:val="single" w:sz="4" w:space="0" w:color="auto"/>
              <w:left w:val="nil"/>
              <w:bottom w:val="single" w:sz="4" w:space="0" w:color="000000"/>
              <w:right w:val="nil"/>
            </w:tcBorders>
            <w:shd w:val="clear" w:color="000000" w:fill="BDD7EE"/>
            <w:vAlign w:val="center"/>
            <w:hideMark/>
          </w:tcPr>
          <w:p w14:paraId="174FD2A8"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State Press Release</w:t>
            </w:r>
          </w:p>
        </w:tc>
        <w:tc>
          <w:tcPr>
            <w:tcW w:w="1180" w:type="dxa"/>
            <w:tcBorders>
              <w:top w:val="single" w:sz="4" w:space="0" w:color="auto"/>
              <w:left w:val="nil"/>
              <w:bottom w:val="single" w:sz="4" w:space="0" w:color="000000"/>
              <w:right w:val="nil"/>
            </w:tcBorders>
            <w:shd w:val="clear" w:color="000000" w:fill="BDD7EE"/>
            <w:vAlign w:val="center"/>
            <w:hideMark/>
          </w:tcPr>
          <w:p w14:paraId="6C5129AE"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Transmit Area Est to BLS</w:t>
            </w:r>
          </w:p>
        </w:tc>
        <w:tc>
          <w:tcPr>
            <w:tcW w:w="1280" w:type="dxa"/>
            <w:tcBorders>
              <w:top w:val="single" w:sz="4" w:space="0" w:color="auto"/>
              <w:left w:val="nil"/>
              <w:bottom w:val="single" w:sz="4" w:space="0" w:color="000000"/>
              <w:right w:val="nil"/>
            </w:tcBorders>
            <w:shd w:val="clear" w:color="000000" w:fill="BDD7EE"/>
            <w:vAlign w:val="center"/>
            <w:hideMark/>
          </w:tcPr>
          <w:p w14:paraId="00B8F053"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Area Data Press Release</w:t>
            </w:r>
          </w:p>
        </w:tc>
        <w:tc>
          <w:tcPr>
            <w:tcW w:w="1480" w:type="dxa"/>
            <w:tcBorders>
              <w:top w:val="single" w:sz="4" w:space="0" w:color="auto"/>
              <w:left w:val="nil"/>
              <w:bottom w:val="single" w:sz="4" w:space="0" w:color="000000"/>
              <w:right w:val="single" w:sz="4" w:space="0" w:color="auto"/>
            </w:tcBorders>
            <w:shd w:val="clear" w:color="000000" w:fill="BDD7EE"/>
            <w:vAlign w:val="center"/>
            <w:hideMark/>
          </w:tcPr>
          <w:p w14:paraId="51E85A39"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Seasonal Metro Areas Press Release</w:t>
            </w:r>
          </w:p>
        </w:tc>
      </w:tr>
      <w:tr w:rsidR="00FA09EC" w:rsidRPr="00FA09EC" w14:paraId="743EF2BC" w14:textId="77777777" w:rsidTr="00FA09EC">
        <w:trPr>
          <w:trHeight w:val="300"/>
        </w:trPr>
        <w:tc>
          <w:tcPr>
            <w:tcW w:w="640" w:type="dxa"/>
            <w:tcBorders>
              <w:top w:val="nil"/>
              <w:left w:val="single" w:sz="4" w:space="0" w:color="auto"/>
              <w:bottom w:val="nil"/>
              <w:right w:val="single" w:sz="4" w:space="0" w:color="auto"/>
            </w:tcBorders>
            <w:shd w:val="clear" w:color="D9D9D9" w:fill="D9D9D9"/>
            <w:noWrap/>
            <w:vAlign w:val="bottom"/>
            <w:hideMark/>
          </w:tcPr>
          <w:p w14:paraId="1D4F8521"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Jan</w:t>
            </w:r>
          </w:p>
        </w:tc>
        <w:tc>
          <w:tcPr>
            <w:tcW w:w="1120" w:type="dxa"/>
            <w:tcBorders>
              <w:top w:val="nil"/>
              <w:left w:val="nil"/>
              <w:bottom w:val="nil"/>
              <w:right w:val="nil"/>
            </w:tcBorders>
            <w:shd w:val="clear" w:color="D9D9D9" w:fill="D9D9D9"/>
            <w:noWrap/>
            <w:vAlign w:val="bottom"/>
            <w:hideMark/>
          </w:tcPr>
          <w:p w14:paraId="0EB303CE"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22-Feb</w:t>
            </w:r>
          </w:p>
        </w:tc>
        <w:tc>
          <w:tcPr>
            <w:tcW w:w="1120" w:type="dxa"/>
            <w:tcBorders>
              <w:top w:val="nil"/>
              <w:left w:val="nil"/>
              <w:bottom w:val="nil"/>
              <w:right w:val="nil"/>
            </w:tcBorders>
            <w:shd w:val="clear" w:color="D9D9D9" w:fill="D9D9D9"/>
            <w:noWrap/>
            <w:vAlign w:val="bottom"/>
            <w:hideMark/>
          </w:tcPr>
          <w:p w14:paraId="04A5ADE3"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22-Feb</w:t>
            </w:r>
          </w:p>
        </w:tc>
        <w:tc>
          <w:tcPr>
            <w:tcW w:w="900" w:type="dxa"/>
            <w:tcBorders>
              <w:top w:val="nil"/>
              <w:left w:val="nil"/>
              <w:bottom w:val="nil"/>
              <w:right w:val="nil"/>
            </w:tcBorders>
            <w:shd w:val="clear" w:color="D9D9D9" w:fill="D9D9D9"/>
            <w:noWrap/>
            <w:vAlign w:val="bottom"/>
            <w:hideMark/>
          </w:tcPr>
          <w:p w14:paraId="630C8BD8"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24-Feb</w:t>
            </w:r>
          </w:p>
        </w:tc>
        <w:tc>
          <w:tcPr>
            <w:tcW w:w="1040" w:type="dxa"/>
            <w:tcBorders>
              <w:top w:val="nil"/>
              <w:left w:val="nil"/>
              <w:bottom w:val="nil"/>
              <w:right w:val="nil"/>
            </w:tcBorders>
            <w:shd w:val="clear" w:color="D9D9D9" w:fill="D9D9D9"/>
            <w:noWrap/>
            <w:vAlign w:val="bottom"/>
            <w:hideMark/>
          </w:tcPr>
          <w:p w14:paraId="735DC804"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27-Feb</w:t>
            </w:r>
          </w:p>
        </w:tc>
        <w:tc>
          <w:tcPr>
            <w:tcW w:w="1120" w:type="dxa"/>
            <w:tcBorders>
              <w:top w:val="nil"/>
              <w:left w:val="nil"/>
              <w:bottom w:val="nil"/>
              <w:right w:val="nil"/>
            </w:tcBorders>
            <w:shd w:val="clear" w:color="D9D9D9" w:fill="D9D9D9"/>
            <w:noWrap/>
            <w:vAlign w:val="bottom"/>
            <w:hideMark/>
          </w:tcPr>
          <w:p w14:paraId="6FCF2687"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1-Mar</w:t>
            </w:r>
          </w:p>
        </w:tc>
        <w:tc>
          <w:tcPr>
            <w:tcW w:w="1000" w:type="dxa"/>
            <w:tcBorders>
              <w:top w:val="nil"/>
              <w:left w:val="nil"/>
              <w:bottom w:val="nil"/>
              <w:right w:val="nil"/>
            </w:tcBorders>
            <w:shd w:val="clear" w:color="D9D9D9" w:fill="D9D9D9"/>
            <w:noWrap/>
            <w:vAlign w:val="bottom"/>
            <w:hideMark/>
          </w:tcPr>
          <w:p w14:paraId="79060A97"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1-Mar</w:t>
            </w:r>
          </w:p>
        </w:tc>
        <w:tc>
          <w:tcPr>
            <w:tcW w:w="1180" w:type="dxa"/>
            <w:tcBorders>
              <w:top w:val="nil"/>
              <w:left w:val="nil"/>
              <w:bottom w:val="nil"/>
              <w:right w:val="nil"/>
            </w:tcBorders>
            <w:shd w:val="clear" w:color="D9D9D9" w:fill="D9D9D9"/>
            <w:noWrap/>
            <w:vAlign w:val="bottom"/>
            <w:hideMark/>
          </w:tcPr>
          <w:p w14:paraId="77D1454D"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3-Mar</w:t>
            </w:r>
          </w:p>
        </w:tc>
        <w:tc>
          <w:tcPr>
            <w:tcW w:w="1280" w:type="dxa"/>
            <w:tcBorders>
              <w:top w:val="nil"/>
              <w:left w:val="nil"/>
              <w:bottom w:val="nil"/>
              <w:right w:val="nil"/>
            </w:tcBorders>
            <w:shd w:val="clear" w:color="D9D9D9" w:fill="D9D9D9"/>
            <w:noWrap/>
            <w:vAlign w:val="bottom"/>
            <w:hideMark/>
          </w:tcPr>
          <w:p w14:paraId="325CA451"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7-Mar</w:t>
            </w:r>
          </w:p>
        </w:tc>
        <w:tc>
          <w:tcPr>
            <w:tcW w:w="1480" w:type="dxa"/>
            <w:tcBorders>
              <w:top w:val="nil"/>
              <w:left w:val="nil"/>
              <w:bottom w:val="nil"/>
              <w:right w:val="single" w:sz="4" w:space="0" w:color="auto"/>
            </w:tcBorders>
            <w:shd w:val="clear" w:color="D9D9D9" w:fill="D9D9D9"/>
            <w:noWrap/>
            <w:vAlign w:val="bottom"/>
            <w:hideMark/>
          </w:tcPr>
          <w:p w14:paraId="27188F52"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3/17(Fri.)</w:t>
            </w:r>
          </w:p>
        </w:tc>
      </w:tr>
      <w:tr w:rsidR="00FA09EC" w:rsidRPr="00FA09EC" w14:paraId="482CA147" w14:textId="77777777" w:rsidTr="00FA09EC">
        <w:trPr>
          <w:trHeight w:val="300"/>
        </w:trPr>
        <w:tc>
          <w:tcPr>
            <w:tcW w:w="640" w:type="dxa"/>
            <w:tcBorders>
              <w:top w:val="nil"/>
              <w:left w:val="single" w:sz="4" w:space="0" w:color="auto"/>
              <w:bottom w:val="nil"/>
              <w:right w:val="single" w:sz="4" w:space="0" w:color="auto"/>
            </w:tcBorders>
            <w:shd w:val="clear" w:color="auto" w:fill="auto"/>
            <w:noWrap/>
            <w:vAlign w:val="bottom"/>
            <w:hideMark/>
          </w:tcPr>
          <w:p w14:paraId="2DF30E1C"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Feb</w:t>
            </w:r>
          </w:p>
        </w:tc>
        <w:tc>
          <w:tcPr>
            <w:tcW w:w="1120" w:type="dxa"/>
            <w:tcBorders>
              <w:top w:val="nil"/>
              <w:left w:val="nil"/>
              <w:bottom w:val="nil"/>
              <w:right w:val="nil"/>
            </w:tcBorders>
            <w:shd w:val="clear" w:color="auto" w:fill="auto"/>
            <w:noWrap/>
            <w:vAlign w:val="bottom"/>
            <w:hideMark/>
          </w:tcPr>
          <w:p w14:paraId="60710CBB"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15-Mar</w:t>
            </w:r>
          </w:p>
        </w:tc>
        <w:tc>
          <w:tcPr>
            <w:tcW w:w="1120" w:type="dxa"/>
            <w:tcBorders>
              <w:top w:val="nil"/>
              <w:left w:val="nil"/>
              <w:bottom w:val="nil"/>
              <w:right w:val="nil"/>
            </w:tcBorders>
            <w:shd w:val="clear" w:color="auto" w:fill="auto"/>
            <w:noWrap/>
            <w:vAlign w:val="bottom"/>
            <w:hideMark/>
          </w:tcPr>
          <w:p w14:paraId="6C02437D"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15-Mar</w:t>
            </w:r>
          </w:p>
        </w:tc>
        <w:tc>
          <w:tcPr>
            <w:tcW w:w="900" w:type="dxa"/>
            <w:tcBorders>
              <w:top w:val="nil"/>
              <w:left w:val="nil"/>
              <w:bottom w:val="nil"/>
              <w:right w:val="nil"/>
            </w:tcBorders>
            <w:shd w:val="clear" w:color="auto" w:fill="auto"/>
            <w:noWrap/>
            <w:vAlign w:val="bottom"/>
            <w:hideMark/>
          </w:tcPr>
          <w:p w14:paraId="2DE3FF48"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17-Mar</w:t>
            </w:r>
          </w:p>
        </w:tc>
        <w:tc>
          <w:tcPr>
            <w:tcW w:w="1040" w:type="dxa"/>
            <w:tcBorders>
              <w:top w:val="nil"/>
              <w:left w:val="nil"/>
              <w:bottom w:val="nil"/>
              <w:right w:val="nil"/>
            </w:tcBorders>
            <w:shd w:val="clear" w:color="auto" w:fill="auto"/>
            <w:noWrap/>
            <w:vAlign w:val="bottom"/>
            <w:hideMark/>
          </w:tcPr>
          <w:p w14:paraId="1EC54426"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20-Mar</w:t>
            </w:r>
          </w:p>
        </w:tc>
        <w:tc>
          <w:tcPr>
            <w:tcW w:w="1120" w:type="dxa"/>
            <w:tcBorders>
              <w:top w:val="nil"/>
              <w:left w:val="nil"/>
              <w:bottom w:val="nil"/>
              <w:right w:val="nil"/>
            </w:tcBorders>
            <w:shd w:val="clear" w:color="auto" w:fill="auto"/>
            <w:noWrap/>
            <w:vAlign w:val="bottom"/>
            <w:hideMark/>
          </w:tcPr>
          <w:p w14:paraId="10D43B3A"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22-Mar</w:t>
            </w:r>
          </w:p>
        </w:tc>
        <w:tc>
          <w:tcPr>
            <w:tcW w:w="1000" w:type="dxa"/>
            <w:tcBorders>
              <w:top w:val="nil"/>
              <w:left w:val="nil"/>
              <w:bottom w:val="nil"/>
              <w:right w:val="nil"/>
            </w:tcBorders>
            <w:shd w:val="clear" w:color="auto" w:fill="auto"/>
            <w:noWrap/>
            <w:vAlign w:val="bottom"/>
            <w:hideMark/>
          </w:tcPr>
          <w:p w14:paraId="38F0D63F"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22-Mar</w:t>
            </w:r>
          </w:p>
        </w:tc>
        <w:tc>
          <w:tcPr>
            <w:tcW w:w="1180" w:type="dxa"/>
            <w:tcBorders>
              <w:top w:val="nil"/>
              <w:left w:val="nil"/>
              <w:bottom w:val="nil"/>
              <w:right w:val="nil"/>
            </w:tcBorders>
            <w:shd w:val="clear" w:color="auto" w:fill="auto"/>
            <w:noWrap/>
            <w:vAlign w:val="bottom"/>
            <w:hideMark/>
          </w:tcPr>
          <w:p w14:paraId="0A57EEE1"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24-Mar</w:t>
            </w:r>
          </w:p>
        </w:tc>
        <w:tc>
          <w:tcPr>
            <w:tcW w:w="1280" w:type="dxa"/>
            <w:tcBorders>
              <w:top w:val="nil"/>
              <w:left w:val="nil"/>
              <w:bottom w:val="nil"/>
              <w:right w:val="nil"/>
            </w:tcBorders>
            <w:shd w:val="clear" w:color="auto" w:fill="auto"/>
            <w:noWrap/>
            <w:vAlign w:val="bottom"/>
            <w:hideMark/>
          </w:tcPr>
          <w:p w14:paraId="6A73E5DB"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28-Mar</w:t>
            </w:r>
          </w:p>
        </w:tc>
        <w:tc>
          <w:tcPr>
            <w:tcW w:w="1480" w:type="dxa"/>
            <w:tcBorders>
              <w:top w:val="nil"/>
              <w:left w:val="nil"/>
              <w:bottom w:val="nil"/>
              <w:right w:val="single" w:sz="4" w:space="0" w:color="auto"/>
            </w:tcBorders>
            <w:shd w:val="clear" w:color="auto" w:fill="auto"/>
            <w:noWrap/>
            <w:vAlign w:val="bottom"/>
            <w:hideMark/>
          </w:tcPr>
          <w:p w14:paraId="7B4604A1"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5-Apr</w:t>
            </w:r>
          </w:p>
        </w:tc>
      </w:tr>
      <w:tr w:rsidR="00FA09EC" w:rsidRPr="00FA09EC" w14:paraId="2610E5D6" w14:textId="77777777" w:rsidTr="00FA09EC">
        <w:trPr>
          <w:trHeight w:val="300"/>
        </w:trPr>
        <w:tc>
          <w:tcPr>
            <w:tcW w:w="640" w:type="dxa"/>
            <w:tcBorders>
              <w:top w:val="nil"/>
              <w:left w:val="single" w:sz="4" w:space="0" w:color="auto"/>
              <w:bottom w:val="nil"/>
              <w:right w:val="single" w:sz="4" w:space="0" w:color="auto"/>
            </w:tcBorders>
            <w:shd w:val="clear" w:color="D9D9D9" w:fill="D9D9D9"/>
            <w:noWrap/>
            <w:vAlign w:val="bottom"/>
            <w:hideMark/>
          </w:tcPr>
          <w:p w14:paraId="73340651"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Mar</w:t>
            </w:r>
          </w:p>
        </w:tc>
        <w:tc>
          <w:tcPr>
            <w:tcW w:w="1120" w:type="dxa"/>
            <w:tcBorders>
              <w:top w:val="nil"/>
              <w:left w:val="nil"/>
              <w:bottom w:val="nil"/>
              <w:right w:val="nil"/>
            </w:tcBorders>
            <w:shd w:val="clear" w:color="D9D9D9" w:fill="D9D9D9"/>
            <w:noWrap/>
            <w:vAlign w:val="bottom"/>
            <w:hideMark/>
          </w:tcPr>
          <w:p w14:paraId="2DE3565A"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12-Apr</w:t>
            </w:r>
          </w:p>
        </w:tc>
        <w:tc>
          <w:tcPr>
            <w:tcW w:w="1120" w:type="dxa"/>
            <w:tcBorders>
              <w:top w:val="nil"/>
              <w:left w:val="nil"/>
              <w:bottom w:val="nil"/>
              <w:right w:val="nil"/>
            </w:tcBorders>
            <w:shd w:val="clear" w:color="D9D9D9" w:fill="D9D9D9"/>
            <w:noWrap/>
            <w:vAlign w:val="bottom"/>
            <w:hideMark/>
          </w:tcPr>
          <w:p w14:paraId="0574772B"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12-Apr</w:t>
            </w:r>
          </w:p>
        </w:tc>
        <w:tc>
          <w:tcPr>
            <w:tcW w:w="900" w:type="dxa"/>
            <w:tcBorders>
              <w:top w:val="nil"/>
              <w:left w:val="nil"/>
              <w:bottom w:val="nil"/>
              <w:right w:val="nil"/>
            </w:tcBorders>
            <w:shd w:val="clear" w:color="D9D9D9" w:fill="D9D9D9"/>
            <w:noWrap/>
            <w:vAlign w:val="bottom"/>
            <w:hideMark/>
          </w:tcPr>
          <w:p w14:paraId="600C5023"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14-Apr</w:t>
            </w:r>
          </w:p>
        </w:tc>
        <w:tc>
          <w:tcPr>
            <w:tcW w:w="1040" w:type="dxa"/>
            <w:tcBorders>
              <w:top w:val="nil"/>
              <w:left w:val="nil"/>
              <w:bottom w:val="nil"/>
              <w:right w:val="nil"/>
            </w:tcBorders>
            <w:shd w:val="clear" w:color="D9D9D9" w:fill="D9D9D9"/>
            <w:noWrap/>
            <w:vAlign w:val="bottom"/>
            <w:hideMark/>
          </w:tcPr>
          <w:p w14:paraId="536B2C4D"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17-Apr</w:t>
            </w:r>
          </w:p>
        </w:tc>
        <w:tc>
          <w:tcPr>
            <w:tcW w:w="1120" w:type="dxa"/>
            <w:tcBorders>
              <w:top w:val="nil"/>
              <w:left w:val="nil"/>
              <w:bottom w:val="nil"/>
              <w:right w:val="nil"/>
            </w:tcBorders>
            <w:shd w:val="clear" w:color="D9D9D9" w:fill="D9D9D9"/>
            <w:noWrap/>
            <w:vAlign w:val="bottom"/>
            <w:hideMark/>
          </w:tcPr>
          <w:p w14:paraId="518F5ACA"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19-Apr</w:t>
            </w:r>
          </w:p>
        </w:tc>
        <w:tc>
          <w:tcPr>
            <w:tcW w:w="1000" w:type="dxa"/>
            <w:tcBorders>
              <w:top w:val="nil"/>
              <w:left w:val="nil"/>
              <w:bottom w:val="nil"/>
              <w:right w:val="nil"/>
            </w:tcBorders>
            <w:shd w:val="clear" w:color="D9D9D9" w:fill="D9D9D9"/>
            <w:noWrap/>
            <w:vAlign w:val="bottom"/>
            <w:hideMark/>
          </w:tcPr>
          <w:p w14:paraId="039AE8E7"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19-Apr</w:t>
            </w:r>
          </w:p>
        </w:tc>
        <w:tc>
          <w:tcPr>
            <w:tcW w:w="1180" w:type="dxa"/>
            <w:tcBorders>
              <w:top w:val="nil"/>
              <w:left w:val="nil"/>
              <w:bottom w:val="nil"/>
              <w:right w:val="nil"/>
            </w:tcBorders>
            <w:shd w:val="clear" w:color="D9D9D9" w:fill="D9D9D9"/>
            <w:noWrap/>
            <w:vAlign w:val="bottom"/>
            <w:hideMark/>
          </w:tcPr>
          <w:p w14:paraId="68E5A082"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21-Apr</w:t>
            </w:r>
          </w:p>
        </w:tc>
        <w:tc>
          <w:tcPr>
            <w:tcW w:w="1280" w:type="dxa"/>
            <w:tcBorders>
              <w:top w:val="nil"/>
              <w:left w:val="nil"/>
              <w:bottom w:val="nil"/>
              <w:right w:val="nil"/>
            </w:tcBorders>
            <w:shd w:val="clear" w:color="D9D9D9" w:fill="D9D9D9"/>
            <w:noWrap/>
            <w:vAlign w:val="bottom"/>
            <w:hideMark/>
          </w:tcPr>
          <w:p w14:paraId="4C4B9D14"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25-Apr</w:t>
            </w:r>
          </w:p>
        </w:tc>
        <w:tc>
          <w:tcPr>
            <w:tcW w:w="1480" w:type="dxa"/>
            <w:tcBorders>
              <w:top w:val="nil"/>
              <w:left w:val="nil"/>
              <w:bottom w:val="nil"/>
              <w:right w:val="single" w:sz="4" w:space="0" w:color="auto"/>
            </w:tcBorders>
            <w:shd w:val="clear" w:color="D9D9D9" w:fill="D9D9D9"/>
            <w:noWrap/>
            <w:vAlign w:val="bottom"/>
            <w:hideMark/>
          </w:tcPr>
          <w:p w14:paraId="0BD5D9CB"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3-May</w:t>
            </w:r>
          </w:p>
        </w:tc>
      </w:tr>
      <w:tr w:rsidR="00FA09EC" w:rsidRPr="00FA09EC" w14:paraId="2A9F9358" w14:textId="77777777" w:rsidTr="00FA09EC">
        <w:trPr>
          <w:trHeight w:val="300"/>
        </w:trPr>
        <w:tc>
          <w:tcPr>
            <w:tcW w:w="640" w:type="dxa"/>
            <w:tcBorders>
              <w:top w:val="nil"/>
              <w:left w:val="single" w:sz="4" w:space="0" w:color="auto"/>
              <w:bottom w:val="nil"/>
              <w:right w:val="single" w:sz="4" w:space="0" w:color="auto"/>
            </w:tcBorders>
            <w:shd w:val="clear" w:color="auto" w:fill="auto"/>
            <w:noWrap/>
            <w:vAlign w:val="bottom"/>
            <w:hideMark/>
          </w:tcPr>
          <w:p w14:paraId="714E1935"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Apr</w:t>
            </w:r>
          </w:p>
        </w:tc>
        <w:tc>
          <w:tcPr>
            <w:tcW w:w="1120" w:type="dxa"/>
            <w:tcBorders>
              <w:top w:val="nil"/>
              <w:left w:val="nil"/>
              <w:bottom w:val="nil"/>
              <w:right w:val="nil"/>
            </w:tcBorders>
            <w:shd w:val="clear" w:color="auto" w:fill="auto"/>
            <w:noWrap/>
            <w:vAlign w:val="bottom"/>
            <w:hideMark/>
          </w:tcPr>
          <w:p w14:paraId="5C29F79E"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10-May</w:t>
            </w:r>
          </w:p>
        </w:tc>
        <w:tc>
          <w:tcPr>
            <w:tcW w:w="1120" w:type="dxa"/>
            <w:tcBorders>
              <w:top w:val="nil"/>
              <w:left w:val="nil"/>
              <w:bottom w:val="nil"/>
              <w:right w:val="nil"/>
            </w:tcBorders>
            <w:shd w:val="clear" w:color="auto" w:fill="auto"/>
            <w:noWrap/>
            <w:vAlign w:val="bottom"/>
            <w:hideMark/>
          </w:tcPr>
          <w:p w14:paraId="510D61DB"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10-May</w:t>
            </w:r>
          </w:p>
        </w:tc>
        <w:tc>
          <w:tcPr>
            <w:tcW w:w="900" w:type="dxa"/>
            <w:tcBorders>
              <w:top w:val="nil"/>
              <w:left w:val="nil"/>
              <w:bottom w:val="nil"/>
              <w:right w:val="nil"/>
            </w:tcBorders>
            <w:shd w:val="clear" w:color="auto" w:fill="auto"/>
            <w:noWrap/>
            <w:vAlign w:val="bottom"/>
            <w:hideMark/>
          </w:tcPr>
          <w:p w14:paraId="096FF943"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12-May</w:t>
            </w:r>
          </w:p>
        </w:tc>
        <w:tc>
          <w:tcPr>
            <w:tcW w:w="1040" w:type="dxa"/>
            <w:tcBorders>
              <w:top w:val="nil"/>
              <w:left w:val="nil"/>
              <w:bottom w:val="nil"/>
              <w:right w:val="nil"/>
            </w:tcBorders>
            <w:shd w:val="clear" w:color="auto" w:fill="auto"/>
            <w:noWrap/>
            <w:vAlign w:val="bottom"/>
            <w:hideMark/>
          </w:tcPr>
          <w:p w14:paraId="27BA25A1"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15-May</w:t>
            </w:r>
          </w:p>
        </w:tc>
        <w:tc>
          <w:tcPr>
            <w:tcW w:w="1120" w:type="dxa"/>
            <w:tcBorders>
              <w:top w:val="nil"/>
              <w:left w:val="nil"/>
              <w:bottom w:val="nil"/>
              <w:right w:val="nil"/>
            </w:tcBorders>
            <w:shd w:val="clear" w:color="auto" w:fill="auto"/>
            <w:noWrap/>
            <w:vAlign w:val="bottom"/>
            <w:hideMark/>
          </w:tcPr>
          <w:p w14:paraId="2B42645C"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17-May</w:t>
            </w:r>
          </w:p>
        </w:tc>
        <w:tc>
          <w:tcPr>
            <w:tcW w:w="1000" w:type="dxa"/>
            <w:tcBorders>
              <w:top w:val="nil"/>
              <w:left w:val="nil"/>
              <w:bottom w:val="nil"/>
              <w:right w:val="nil"/>
            </w:tcBorders>
            <w:shd w:val="clear" w:color="auto" w:fill="auto"/>
            <w:noWrap/>
            <w:vAlign w:val="bottom"/>
            <w:hideMark/>
          </w:tcPr>
          <w:p w14:paraId="2D10F337"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17-May</w:t>
            </w:r>
          </w:p>
        </w:tc>
        <w:tc>
          <w:tcPr>
            <w:tcW w:w="1180" w:type="dxa"/>
            <w:tcBorders>
              <w:top w:val="nil"/>
              <w:left w:val="nil"/>
              <w:bottom w:val="nil"/>
              <w:right w:val="nil"/>
            </w:tcBorders>
            <w:shd w:val="clear" w:color="auto" w:fill="auto"/>
            <w:noWrap/>
            <w:vAlign w:val="bottom"/>
            <w:hideMark/>
          </w:tcPr>
          <w:p w14:paraId="7E4F5DFE"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19-May</w:t>
            </w:r>
          </w:p>
        </w:tc>
        <w:tc>
          <w:tcPr>
            <w:tcW w:w="1280" w:type="dxa"/>
            <w:tcBorders>
              <w:top w:val="nil"/>
              <w:left w:val="nil"/>
              <w:bottom w:val="nil"/>
              <w:right w:val="nil"/>
            </w:tcBorders>
            <w:shd w:val="clear" w:color="auto" w:fill="auto"/>
            <w:noWrap/>
            <w:vAlign w:val="bottom"/>
            <w:hideMark/>
          </w:tcPr>
          <w:p w14:paraId="45D5D162"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23-May</w:t>
            </w:r>
          </w:p>
        </w:tc>
        <w:tc>
          <w:tcPr>
            <w:tcW w:w="1480" w:type="dxa"/>
            <w:tcBorders>
              <w:top w:val="nil"/>
              <w:left w:val="nil"/>
              <w:bottom w:val="nil"/>
              <w:right w:val="single" w:sz="4" w:space="0" w:color="auto"/>
            </w:tcBorders>
            <w:shd w:val="clear" w:color="auto" w:fill="auto"/>
            <w:noWrap/>
            <w:vAlign w:val="bottom"/>
            <w:hideMark/>
          </w:tcPr>
          <w:p w14:paraId="36CE7D09"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31-May</w:t>
            </w:r>
          </w:p>
        </w:tc>
      </w:tr>
      <w:tr w:rsidR="00FA09EC" w:rsidRPr="00FA09EC" w14:paraId="49982D26" w14:textId="77777777" w:rsidTr="00FA09EC">
        <w:trPr>
          <w:trHeight w:val="300"/>
        </w:trPr>
        <w:tc>
          <w:tcPr>
            <w:tcW w:w="640" w:type="dxa"/>
            <w:tcBorders>
              <w:top w:val="nil"/>
              <w:left w:val="single" w:sz="4" w:space="0" w:color="auto"/>
              <w:bottom w:val="nil"/>
              <w:right w:val="single" w:sz="4" w:space="0" w:color="auto"/>
            </w:tcBorders>
            <w:shd w:val="clear" w:color="D9D9D9" w:fill="D9D9D9"/>
            <w:noWrap/>
            <w:vAlign w:val="bottom"/>
            <w:hideMark/>
          </w:tcPr>
          <w:p w14:paraId="46E45EFA"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May</w:t>
            </w:r>
          </w:p>
        </w:tc>
        <w:tc>
          <w:tcPr>
            <w:tcW w:w="1120" w:type="dxa"/>
            <w:tcBorders>
              <w:top w:val="nil"/>
              <w:left w:val="nil"/>
              <w:bottom w:val="nil"/>
              <w:right w:val="nil"/>
            </w:tcBorders>
            <w:shd w:val="clear" w:color="D9D9D9" w:fill="D9D9D9"/>
            <w:noWrap/>
            <w:vAlign w:val="bottom"/>
            <w:hideMark/>
          </w:tcPr>
          <w:p w14:paraId="421C65A7"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7-Jun</w:t>
            </w:r>
          </w:p>
        </w:tc>
        <w:tc>
          <w:tcPr>
            <w:tcW w:w="1120" w:type="dxa"/>
            <w:tcBorders>
              <w:top w:val="nil"/>
              <w:left w:val="nil"/>
              <w:bottom w:val="nil"/>
              <w:right w:val="nil"/>
            </w:tcBorders>
            <w:shd w:val="clear" w:color="D9D9D9" w:fill="D9D9D9"/>
            <w:noWrap/>
            <w:vAlign w:val="bottom"/>
            <w:hideMark/>
          </w:tcPr>
          <w:p w14:paraId="5674806C"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7-Jun</w:t>
            </w:r>
          </w:p>
        </w:tc>
        <w:tc>
          <w:tcPr>
            <w:tcW w:w="900" w:type="dxa"/>
            <w:tcBorders>
              <w:top w:val="nil"/>
              <w:left w:val="nil"/>
              <w:bottom w:val="nil"/>
              <w:right w:val="nil"/>
            </w:tcBorders>
            <w:shd w:val="clear" w:color="D9D9D9" w:fill="D9D9D9"/>
            <w:noWrap/>
            <w:vAlign w:val="bottom"/>
            <w:hideMark/>
          </w:tcPr>
          <w:p w14:paraId="4E6F9762"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9-Jun</w:t>
            </w:r>
          </w:p>
        </w:tc>
        <w:tc>
          <w:tcPr>
            <w:tcW w:w="1040" w:type="dxa"/>
            <w:tcBorders>
              <w:top w:val="nil"/>
              <w:left w:val="nil"/>
              <w:bottom w:val="nil"/>
              <w:right w:val="nil"/>
            </w:tcBorders>
            <w:shd w:val="clear" w:color="D9D9D9" w:fill="D9D9D9"/>
            <w:noWrap/>
            <w:vAlign w:val="bottom"/>
            <w:hideMark/>
          </w:tcPr>
          <w:p w14:paraId="2A0F76E0"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12-Jun</w:t>
            </w:r>
          </w:p>
        </w:tc>
        <w:tc>
          <w:tcPr>
            <w:tcW w:w="1120" w:type="dxa"/>
            <w:tcBorders>
              <w:top w:val="nil"/>
              <w:left w:val="nil"/>
              <w:bottom w:val="nil"/>
              <w:right w:val="nil"/>
            </w:tcBorders>
            <w:shd w:val="clear" w:color="D9D9D9" w:fill="D9D9D9"/>
            <w:noWrap/>
            <w:vAlign w:val="bottom"/>
            <w:hideMark/>
          </w:tcPr>
          <w:p w14:paraId="2E5034E9"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14-Jun</w:t>
            </w:r>
          </w:p>
        </w:tc>
        <w:tc>
          <w:tcPr>
            <w:tcW w:w="1000" w:type="dxa"/>
            <w:tcBorders>
              <w:top w:val="nil"/>
              <w:left w:val="nil"/>
              <w:bottom w:val="nil"/>
              <w:right w:val="nil"/>
            </w:tcBorders>
            <w:shd w:val="clear" w:color="D9D9D9" w:fill="D9D9D9"/>
            <w:noWrap/>
            <w:vAlign w:val="bottom"/>
            <w:hideMark/>
          </w:tcPr>
          <w:p w14:paraId="560A97B3"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14-Jun</w:t>
            </w:r>
          </w:p>
        </w:tc>
        <w:tc>
          <w:tcPr>
            <w:tcW w:w="1180" w:type="dxa"/>
            <w:tcBorders>
              <w:top w:val="nil"/>
              <w:left w:val="nil"/>
              <w:bottom w:val="nil"/>
              <w:right w:val="nil"/>
            </w:tcBorders>
            <w:shd w:val="clear" w:color="D9D9D9" w:fill="D9D9D9"/>
            <w:noWrap/>
            <w:vAlign w:val="bottom"/>
            <w:hideMark/>
          </w:tcPr>
          <w:p w14:paraId="6F6A8BAF"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16-Jun</w:t>
            </w:r>
          </w:p>
        </w:tc>
        <w:tc>
          <w:tcPr>
            <w:tcW w:w="1280" w:type="dxa"/>
            <w:tcBorders>
              <w:top w:val="nil"/>
              <w:left w:val="nil"/>
              <w:bottom w:val="nil"/>
              <w:right w:val="nil"/>
            </w:tcBorders>
            <w:shd w:val="clear" w:color="D9D9D9" w:fill="D9D9D9"/>
            <w:noWrap/>
            <w:vAlign w:val="bottom"/>
            <w:hideMark/>
          </w:tcPr>
          <w:p w14:paraId="657DBAB9"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20-Jun</w:t>
            </w:r>
          </w:p>
        </w:tc>
        <w:tc>
          <w:tcPr>
            <w:tcW w:w="1480" w:type="dxa"/>
            <w:tcBorders>
              <w:top w:val="nil"/>
              <w:left w:val="nil"/>
              <w:bottom w:val="nil"/>
              <w:right w:val="single" w:sz="4" w:space="0" w:color="auto"/>
            </w:tcBorders>
            <w:shd w:val="clear" w:color="D9D9D9" w:fill="D9D9D9"/>
            <w:noWrap/>
            <w:vAlign w:val="bottom"/>
            <w:hideMark/>
          </w:tcPr>
          <w:p w14:paraId="237138AE"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28-Jun</w:t>
            </w:r>
          </w:p>
        </w:tc>
      </w:tr>
      <w:tr w:rsidR="00FA09EC" w:rsidRPr="00FA09EC" w14:paraId="19FEA8FB" w14:textId="77777777" w:rsidTr="00FA09EC">
        <w:trPr>
          <w:trHeight w:val="300"/>
        </w:trPr>
        <w:tc>
          <w:tcPr>
            <w:tcW w:w="640" w:type="dxa"/>
            <w:tcBorders>
              <w:top w:val="nil"/>
              <w:left w:val="single" w:sz="4" w:space="0" w:color="auto"/>
              <w:bottom w:val="nil"/>
              <w:right w:val="single" w:sz="4" w:space="0" w:color="auto"/>
            </w:tcBorders>
            <w:shd w:val="clear" w:color="auto" w:fill="auto"/>
            <w:noWrap/>
            <w:vAlign w:val="bottom"/>
            <w:hideMark/>
          </w:tcPr>
          <w:p w14:paraId="6E08DEA6"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Jun</w:t>
            </w:r>
          </w:p>
        </w:tc>
        <w:tc>
          <w:tcPr>
            <w:tcW w:w="1120" w:type="dxa"/>
            <w:tcBorders>
              <w:top w:val="nil"/>
              <w:left w:val="nil"/>
              <w:bottom w:val="nil"/>
              <w:right w:val="nil"/>
            </w:tcBorders>
            <w:shd w:val="clear" w:color="auto" w:fill="auto"/>
            <w:noWrap/>
            <w:vAlign w:val="bottom"/>
            <w:hideMark/>
          </w:tcPr>
          <w:p w14:paraId="655269F5"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12-Jul</w:t>
            </w:r>
          </w:p>
        </w:tc>
        <w:tc>
          <w:tcPr>
            <w:tcW w:w="1120" w:type="dxa"/>
            <w:tcBorders>
              <w:top w:val="nil"/>
              <w:left w:val="nil"/>
              <w:bottom w:val="nil"/>
              <w:right w:val="nil"/>
            </w:tcBorders>
            <w:shd w:val="clear" w:color="auto" w:fill="auto"/>
            <w:noWrap/>
            <w:vAlign w:val="bottom"/>
            <w:hideMark/>
          </w:tcPr>
          <w:p w14:paraId="25B7CC53"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12-Jul</w:t>
            </w:r>
          </w:p>
        </w:tc>
        <w:tc>
          <w:tcPr>
            <w:tcW w:w="900" w:type="dxa"/>
            <w:tcBorders>
              <w:top w:val="nil"/>
              <w:left w:val="nil"/>
              <w:bottom w:val="nil"/>
              <w:right w:val="nil"/>
            </w:tcBorders>
            <w:shd w:val="clear" w:color="auto" w:fill="auto"/>
            <w:noWrap/>
            <w:vAlign w:val="bottom"/>
            <w:hideMark/>
          </w:tcPr>
          <w:p w14:paraId="17264A58"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14-Jul</w:t>
            </w:r>
          </w:p>
        </w:tc>
        <w:tc>
          <w:tcPr>
            <w:tcW w:w="1040" w:type="dxa"/>
            <w:tcBorders>
              <w:top w:val="nil"/>
              <w:left w:val="nil"/>
              <w:bottom w:val="nil"/>
              <w:right w:val="nil"/>
            </w:tcBorders>
            <w:shd w:val="clear" w:color="auto" w:fill="auto"/>
            <w:noWrap/>
            <w:vAlign w:val="bottom"/>
            <w:hideMark/>
          </w:tcPr>
          <w:p w14:paraId="32FEE2AB"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17-Jul</w:t>
            </w:r>
          </w:p>
        </w:tc>
        <w:tc>
          <w:tcPr>
            <w:tcW w:w="1120" w:type="dxa"/>
            <w:tcBorders>
              <w:top w:val="nil"/>
              <w:left w:val="nil"/>
              <w:bottom w:val="nil"/>
              <w:right w:val="nil"/>
            </w:tcBorders>
            <w:shd w:val="clear" w:color="auto" w:fill="auto"/>
            <w:noWrap/>
            <w:vAlign w:val="bottom"/>
            <w:hideMark/>
          </w:tcPr>
          <w:p w14:paraId="774A85A5"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19-Jul</w:t>
            </w:r>
          </w:p>
        </w:tc>
        <w:tc>
          <w:tcPr>
            <w:tcW w:w="1000" w:type="dxa"/>
            <w:tcBorders>
              <w:top w:val="nil"/>
              <w:left w:val="nil"/>
              <w:bottom w:val="nil"/>
              <w:right w:val="nil"/>
            </w:tcBorders>
            <w:shd w:val="clear" w:color="auto" w:fill="auto"/>
            <w:noWrap/>
            <w:vAlign w:val="bottom"/>
            <w:hideMark/>
          </w:tcPr>
          <w:p w14:paraId="00F60EBF"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19-Jul</w:t>
            </w:r>
          </w:p>
        </w:tc>
        <w:tc>
          <w:tcPr>
            <w:tcW w:w="1180" w:type="dxa"/>
            <w:tcBorders>
              <w:top w:val="nil"/>
              <w:left w:val="nil"/>
              <w:bottom w:val="nil"/>
              <w:right w:val="nil"/>
            </w:tcBorders>
            <w:shd w:val="clear" w:color="auto" w:fill="auto"/>
            <w:noWrap/>
            <w:vAlign w:val="bottom"/>
            <w:hideMark/>
          </w:tcPr>
          <w:p w14:paraId="7AA055FA"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21-Jul</w:t>
            </w:r>
          </w:p>
        </w:tc>
        <w:tc>
          <w:tcPr>
            <w:tcW w:w="1280" w:type="dxa"/>
            <w:tcBorders>
              <w:top w:val="nil"/>
              <w:left w:val="nil"/>
              <w:bottom w:val="nil"/>
              <w:right w:val="nil"/>
            </w:tcBorders>
            <w:shd w:val="clear" w:color="auto" w:fill="auto"/>
            <w:noWrap/>
            <w:vAlign w:val="bottom"/>
            <w:hideMark/>
          </w:tcPr>
          <w:p w14:paraId="740F588C"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25-Jul</w:t>
            </w:r>
          </w:p>
        </w:tc>
        <w:tc>
          <w:tcPr>
            <w:tcW w:w="1480" w:type="dxa"/>
            <w:tcBorders>
              <w:top w:val="nil"/>
              <w:left w:val="nil"/>
              <w:bottom w:val="nil"/>
              <w:right w:val="single" w:sz="4" w:space="0" w:color="auto"/>
            </w:tcBorders>
            <w:shd w:val="clear" w:color="auto" w:fill="auto"/>
            <w:noWrap/>
            <w:vAlign w:val="bottom"/>
            <w:hideMark/>
          </w:tcPr>
          <w:p w14:paraId="0BC4DA7D"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2-Aug</w:t>
            </w:r>
          </w:p>
        </w:tc>
      </w:tr>
      <w:tr w:rsidR="00FA09EC" w:rsidRPr="00FA09EC" w14:paraId="5533B8CF" w14:textId="77777777" w:rsidTr="00FA09EC">
        <w:trPr>
          <w:trHeight w:val="300"/>
        </w:trPr>
        <w:tc>
          <w:tcPr>
            <w:tcW w:w="640" w:type="dxa"/>
            <w:tcBorders>
              <w:top w:val="nil"/>
              <w:left w:val="single" w:sz="4" w:space="0" w:color="auto"/>
              <w:bottom w:val="nil"/>
              <w:right w:val="single" w:sz="4" w:space="0" w:color="auto"/>
            </w:tcBorders>
            <w:shd w:val="clear" w:color="D9D9D9" w:fill="D9D9D9"/>
            <w:noWrap/>
            <w:vAlign w:val="bottom"/>
            <w:hideMark/>
          </w:tcPr>
          <w:p w14:paraId="59A5682B"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Jul</w:t>
            </w:r>
          </w:p>
        </w:tc>
        <w:tc>
          <w:tcPr>
            <w:tcW w:w="1120" w:type="dxa"/>
            <w:tcBorders>
              <w:top w:val="nil"/>
              <w:left w:val="nil"/>
              <w:bottom w:val="nil"/>
              <w:right w:val="nil"/>
            </w:tcBorders>
            <w:shd w:val="clear" w:color="D9D9D9" w:fill="D9D9D9"/>
            <w:noWrap/>
            <w:vAlign w:val="bottom"/>
            <w:hideMark/>
          </w:tcPr>
          <w:p w14:paraId="399A224C"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9-Aug</w:t>
            </w:r>
          </w:p>
        </w:tc>
        <w:tc>
          <w:tcPr>
            <w:tcW w:w="1120" w:type="dxa"/>
            <w:tcBorders>
              <w:top w:val="nil"/>
              <w:left w:val="nil"/>
              <w:bottom w:val="nil"/>
              <w:right w:val="nil"/>
            </w:tcBorders>
            <w:shd w:val="clear" w:color="D9D9D9" w:fill="D9D9D9"/>
            <w:noWrap/>
            <w:vAlign w:val="bottom"/>
            <w:hideMark/>
          </w:tcPr>
          <w:p w14:paraId="69228DEE"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9-Aug</w:t>
            </w:r>
          </w:p>
        </w:tc>
        <w:tc>
          <w:tcPr>
            <w:tcW w:w="900" w:type="dxa"/>
            <w:tcBorders>
              <w:top w:val="nil"/>
              <w:left w:val="nil"/>
              <w:bottom w:val="nil"/>
              <w:right w:val="nil"/>
            </w:tcBorders>
            <w:shd w:val="clear" w:color="D9D9D9" w:fill="D9D9D9"/>
            <w:noWrap/>
            <w:vAlign w:val="bottom"/>
            <w:hideMark/>
          </w:tcPr>
          <w:p w14:paraId="6DABD8DF"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11-Aug</w:t>
            </w:r>
          </w:p>
        </w:tc>
        <w:tc>
          <w:tcPr>
            <w:tcW w:w="1040" w:type="dxa"/>
            <w:tcBorders>
              <w:top w:val="nil"/>
              <w:left w:val="nil"/>
              <w:bottom w:val="nil"/>
              <w:right w:val="nil"/>
            </w:tcBorders>
            <w:shd w:val="clear" w:color="D9D9D9" w:fill="D9D9D9"/>
            <w:noWrap/>
            <w:vAlign w:val="bottom"/>
            <w:hideMark/>
          </w:tcPr>
          <w:p w14:paraId="74ABD50D"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14-Aug</w:t>
            </w:r>
          </w:p>
        </w:tc>
        <w:tc>
          <w:tcPr>
            <w:tcW w:w="1120" w:type="dxa"/>
            <w:tcBorders>
              <w:top w:val="nil"/>
              <w:left w:val="nil"/>
              <w:bottom w:val="nil"/>
              <w:right w:val="nil"/>
            </w:tcBorders>
            <w:shd w:val="clear" w:color="D9D9D9" w:fill="D9D9D9"/>
            <w:noWrap/>
            <w:vAlign w:val="bottom"/>
            <w:hideMark/>
          </w:tcPr>
          <w:p w14:paraId="7F193F3E"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16-Aug</w:t>
            </w:r>
          </w:p>
        </w:tc>
        <w:tc>
          <w:tcPr>
            <w:tcW w:w="1000" w:type="dxa"/>
            <w:tcBorders>
              <w:top w:val="nil"/>
              <w:left w:val="nil"/>
              <w:bottom w:val="nil"/>
              <w:right w:val="nil"/>
            </w:tcBorders>
            <w:shd w:val="clear" w:color="D9D9D9" w:fill="D9D9D9"/>
            <w:noWrap/>
            <w:vAlign w:val="bottom"/>
            <w:hideMark/>
          </w:tcPr>
          <w:p w14:paraId="069C208B"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16-Aug</w:t>
            </w:r>
          </w:p>
        </w:tc>
        <w:tc>
          <w:tcPr>
            <w:tcW w:w="1180" w:type="dxa"/>
            <w:tcBorders>
              <w:top w:val="nil"/>
              <w:left w:val="nil"/>
              <w:bottom w:val="nil"/>
              <w:right w:val="nil"/>
            </w:tcBorders>
            <w:shd w:val="clear" w:color="D9D9D9" w:fill="D9D9D9"/>
            <w:noWrap/>
            <w:vAlign w:val="bottom"/>
            <w:hideMark/>
          </w:tcPr>
          <w:p w14:paraId="2E992114"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18-Aug</w:t>
            </w:r>
          </w:p>
        </w:tc>
        <w:tc>
          <w:tcPr>
            <w:tcW w:w="1280" w:type="dxa"/>
            <w:tcBorders>
              <w:top w:val="nil"/>
              <w:left w:val="nil"/>
              <w:bottom w:val="nil"/>
              <w:right w:val="nil"/>
            </w:tcBorders>
            <w:shd w:val="clear" w:color="D9D9D9" w:fill="D9D9D9"/>
            <w:noWrap/>
            <w:vAlign w:val="bottom"/>
            <w:hideMark/>
          </w:tcPr>
          <w:p w14:paraId="4396D907"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22-Aug</w:t>
            </w:r>
          </w:p>
        </w:tc>
        <w:tc>
          <w:tcPr>
            <w:tcW w:w="1480" w:type="dxa"/>
            <w:tcBorders>
              <w:top w:val="nil"/>
              <w:left w:val="nil"/>
              <w:bottom w:val="nil"/>
              <w:right w:val="single" w:sz="4" w:space="0" w:color="auto"/>
            </w:tcBorders>
            <w:shd w:val="clear" w:color="D9D9D9" w:fill="D9D9D9"/>
            <w:noWrap/>
            <w:vAlign w:val="bottom"/>
            <w:hideMark/>
          </w:tcPr>
          <w:p w14:paraId="0D10B671"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30-Aug</w:t>
            </w:r>
          </w:p>
        </w:tc>
      </w:tr>
      <w:tr w:rsidR="00FA09EC" w:rsidRPr="00FA09EC" w14:paraId="35EFC42F" w14:textId="77777777" w:rsidTr="00FA09EC">
        <w:trPr>
          <w:trHeight w:val="300"/>
        </w:trPr>
        <w:tc>
          <w:tcPr>
            <w:tcW w:w="640" w:type="dxa"/>
            <w:tcBorders>
              <w:top w:val="nil"/>
              <w:left w:val="single" w:sz="4" w:space="0" w:color="auto"/>
              <w:bottom w:val="nil"/>
              <w:right w:val="single" w:sz="4" w:space="0" w:color="auto"/>
            </w:tcBorders>
            <w:shd w:val="clear" w:color="auto" w:fill="auto"/>
            <w:noWrap/>
            <w:vAlign w:val="bottom"/>
            <w:hideMark/>
          </w:tcPr>
          <w:p w14:paraId="3C45BA09"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Aug</w:t>
            </w:r>
          </w:p>
        </w:tc>
        <w:tc>
          <w:tcPr>
            <w:tcW w:w="1120" w:type="dxa"/>
            <w:tcBorders>
              <w:top w:val="nil"/>
              <w:left w:val="nil"/>
              <w:bottom w:val="nil"/>
              <w:right w:val="nil"/>
            </w:tcBorders>
            <w:shd w:val="clear" w:color="auto" w:fill="auto"/>
            <w:noWrap/>
            <w:vAlign w:val="bottom"/>
            <w:hideMark/>
          </w:tcPr>
          <w:p w14:paraId="59FEC721"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6-Sep</w:t>
            </w:r>
          </w:p>
        </w:tc>
        <w:tc>
          <w:tcPr>
            <w:tcW w:w="1120" w:type="dxa"/>
            <w:tcBorders>
              <w:top w:val="nil"/>
              <w:left w:val="nil"/>
              <w:bottom w:val="nil"/>
              <w:right w:val="nil"/>
            </w:tcBorders>
            <w:shd w:val="clear" w:color="auto" w:fill="auto"/>
            <w:noWrap/>
            <w:vAlign w:val="bottom"/>
            <w:hideMark/>
          </w:tcPr>
          <w:p w14:paraId="1E2A315B"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6-Sep</w:t>
            </w:r>
          </w:p>
        </w:tc>
        <w:tc>
          <w:tcPr>
            <w:tcW w:w="900" w:type="dxa"/>
            <w:tcBorders>
              <w:top w:val="nil"/>
              <w:left w:val="nil"/>
              <w:bottom w:val="nil"/>
              <w:right w:val="nil"/>
            </w:tcBorders>
            <w:shd w:val="clear" w:color="auto" w:fill="auto"/>
            <w:noWrap/>
            <w:vAlign w:val="bottom"/>
            <w:hideMark/>
          </w:tcPr>
          <w:p w14:paraId="53B426E8"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8-Sep</w:t>
            </w:r>
          </w:p>
        </w:tc>
        <w:tc>
          <w:tcPr>
            <w:tcW w:w="1040" w:type="dxa"/>
            <w:tcBorders>
              <w:top w:val="nil"/>
              <w:left w:val="nil"/>
              <w:bottom w:val="nil"/>
              <w:right w:val="nil"/>
            </w:tcBorders>
            <w:shd w:val="clear" w:color="auto" w:fill="auto"/>
            <w:noWrap/>
            <w:vAlign w:val="bottom"/>
            <w:hideMark/>
          </w:tcPr>
          <w:p w14:paraId="41456A9F"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11-Sep</w:t>
            </w:r>
          </w:p>
        </w:tc>
        <w:tc>
          <w:tcPr>
            <w:tcW w:w="1120" w:type="dxa"/>
            <w:tcBorders>
              <w:top w:val="nil"/>
              <w:left w:val="nil"/>
              <w:bottom w:val="nil"/>
              <w:right w:val="nil"/>
            </w:tcBorders>
            <w:shd w:val="clear" w:color="auto" w:fill="auto"/>
            <w:noWrap/>
            <w:vAlign w:val="bottom"/>
            <w:hideMark/>
          </w:tcPr>
          <w:p w14:paraId="1F183586"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13-Sep</w:t>
            </w:r>
          </w:p>
        </w:tc>
        <w:tc>
          <w:tcPr>
            <w:tcW w:w="1000" w:type="dxa"/>
            <w:tcBorders>
              <w:top w:val="nil"/>
              <w:left w:val="nil"/>
              <w:bottom w:val="nil"/>
              <w:right w:val="nil"/>
            </w:tcBorders>
            <w:shd w:val="clear" w:color="auto" w:fill="auto"/>
            <w:noWrap/>
            <w:vAlign w:val="bottom"/>
            <w:hideMark/>
          </w:tcPr>
          <w:p w14:paraId="7ECA0E66"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13-Sep</w:t>
            </w:r>
          </w:p>
        </w:tc>
        <w:tc>
          <w:tcPr>
            <w:tcW w:w="1180" w:type="dxa"/>
            <w:tcBorders>
              <w:top w:val="nil"/>
              <w:left w:val="nil"/>
              <w:bottom w:val="nil"/>
              <w:right w:val="nil"/>
            </w:tcBorders>
            <w:shd w:val="clear" w:color="auto" w:fill="auto"/>
            <w:noWrap/>
            <w:vAlign w:val="bottom"/>
            <w:hideMark/>
          </w:tcPr>
          <w:p w14:paraId="28974C27"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15-Sep</w:t>
            </w:r>
          </w:p>
        </w:tc>
        <w:tc>
          <w:tcPr>
            <w:tcW w:w="1280" w:type="dxa"/>
            <w:tcBorders>
              <w:top w:val="nil"/>
              <w:left w:val="nil"/>
              <w:bottom w:val="nil"/>
              <w:right w:val="nil"/>
            </w:tcBorders>
            <w:shd w:val="clear" w:color="auto" w:fill="auto"/>
            <w:noWrap/>
            <w:vAlign w:val="bottom"/>
            <w:hideMark/>
          </w:tcPr>
          <w:p w14:paraId="4F5139A0"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19-Sep</w:t>
            </w:r>
          </w:p>
        </w:tc>
        <w:tc>
          <w:tcPr>
            <w:tcW w:w="1480" w:type="dxa"/>
            <w:tcBorders>
              <w:top w:val="nil"/>
              <w:left w:val="nil"/>
              <w:bottom w:val="nil"/>
              <w:right w:val="single" w:sz="4" w:space="0" w:color="auto"/>
            </w:tcBorders>
            <w:shd w:val="clear" w:color="auto" w:fill="auto"/>
            <w:noWrap/>
            <w:vAlign w:val="bottom"/>
            <w:hideMark/>
          </w:tcPr>
          <w:p w14:paraId="7A1C9792"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27-Sep</w:t>
            </w:r>
          </w:p>
        </w:tc>
      </w:tr>
      <w:tr w:rsidR="00FA09EC" w:rsidRPr="00FA09EC" w14:paraId="1778B39E" w14:textId="77777777" w:rsidTr="00FA09EC">
        <w:trPr>
          <w:trHeight w:val="300"/>
        </w:trPr>
        <w:tc>
          <w:tcPr>
            <w:tcW w:w="640" w:type="dxa"/>
            <w:tcBorders>
              <w:top w:val="nil"/>
              <w:left w:val="single" w:sz="4" w:space="0" w:color="auto"/>
              <w:bottom w:val="nil"/>
              <w:right w:val="single" w:sz="4" w:space="0" w:color="auto"/>
            </w:tcBorders>
            <w:shd w:val="clear" w:color="D9D9D9" w:fill="D9D9D9"/>
            <w:noWrap/>
            <w:vAlign w:val="bottom"/>
            <w:hideMark/>
          </w:tcPr>
          <w:p w14:paraId="4A461A90"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Sep</w:t>
            </w:r>
          </w:p>
        </w:tc>
        <w:tc>
          <w:tcPr>
            <w:tcW w:w="1120" w:type="dxa"/>
            <w:tcBorders>
              <w:top w:val="nil"/>
              <w:left w:val="nil"/>
              <w:bottom w:val="nil"/>
              <w:right w:val="nil"/>
            </w:tcBorders>
            <w:shd w:val="clear" w:color="D9D9D9" w:fill="D9D9D9"/>
            <w:noWrap/>
            <w:vAlign w:val="bottom"/>
            <w:hideMark/>
          </w:tcPr>
          <w:p w14:paraId="7E75D7D5"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11-Oct</w:t>
            </w:r>
          </w:p>
        </w:tc>
        <w:tc>
          <w:tcPr>
            <w:tcW w:w="1120" w:type="dxa"/>
            <w:tcBorders>
              <w:top w:val="nil"/>
              <w:left w:val="nil"/>
              <w:bottom w:val="nil"/>
              <w:right w:val="nil"/>
            </w:tcBorders>
            <w:shd w:val="clear" w:color="D9D9D9" w:fill="D9D9D9"/>
            <w:noWrap/>
            <w:vAlign w:val="bottom"/>
            <w:hideMark/>
          </w:tcPr>
          <w:p w14:paraId="09E5F833"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11-Oct</w:t>
            </w:r>
          </w:p>
        </w:tc>
        <w:tc>
          <w:tcPr>
            <w:tcW w:w="900" w:type="dxa"/>
            <w:tcBorders>
              <w:top w:val="nil"/>
              <w:left w:val="nil"/>
              <w:bottom w:val="nil"/>
              <w:right w:val="nil"/>
            </w:tcBorders>
            <w:shd w:val="clear" w:color="D9D9D9" w:fill="D9D9D9"/>
            <w:noWrap/>
            <w:vAlign w:val="bottom"/>
            <w:hideMark/>
          </w:tcPr>
          <w:p w14:paraId="566F6CB5"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13-Oct</w:t>
            </w:r>
          </w:p>
        </w:tc>
        <w:tc>
          <w:tcPr>
            <w:tcW w:w="1040" w:type="dxa"/>
            <w:tcBorders>
              <w:top w:val="nil"/>
              <w:left w:val="nil"/>
              <w:bottom w:val="nil"/>
              <w:right w:val="nil"/>
            </w:tcBorders>
            <w:shd w:val="clear" w:color="D9D9D9" w:fill="D9D9D9"/>
            <w:noWrap/>
            <w:vAlign w:val="bottom"/>
            <w:hideMark/>
          </w:tcPr>
          <w:p w14:paraId="0BAA2DBB"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16-Oct</w:t>
            </w:r>
          </w:p>
        </w:tc>
        <w:tc>
          <w:tcPr>
            <w:tcW w:w="1120" w:type="dxa"/>
            <w:tcBorders>
              <w:top w:val="nil"/>
              <w:left w:val="nil"/>
              <w:bottom w:val="nil"/>
              <w:right w:val="nil"/>
            </w:tcBorders>
            <w:shd w:val="clear" w:color="D9D9D9" w:fill="D9D9D9"/>
            <w:noWrap/>
            <w:vAlign w:val="bottom"/>
            <w:hideMark/>
          </w:tcPr>
          <w:p w14:paraId="1AA90779"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18-Oct</w:t>
            </w:r>
          </w:p>
        </w:tc>
        <w:tc>
          <w:tcPr>
            <w:tcW w:w="1000" w:type="dxa"/>
            <w:tcBorders>
              <w:top w:val="nil"/>
              <w:left w:val="nil"/>
              <w:bottom w:val="nil"/>
              <w:right w:val="nil"/>
            </w:tcBorders>
            <w:shd w:val="clear" w:color="D9D9D9" w:fill="D9D9D9"/>
            <w:noWrap/>
            <w:vAlign w:val="bottom"/>
            <w:hideMark/>
          </w:tcPr>
          <w:p w14:paraId="61906AB2"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18-Oct</w:t>
            </w:r>
          </w:p>
        </w:tc>
        <w:tc>
          <w:tcPr>
            <w:tcW w:w="1180" w:type="dxa"/>
            <w:tcBorders>
              <w:top w:val="nil"/>
              <w:left w:val="nil"/>
              <w:bottom w:val="nil"/>
              <w:right w:val="nil"/>
            </w:tcBorders>
            <w:shd w:val="clear" w:color="D9D9D9" w:fill="D9D9D9"/>
            <w:noWrap/>
            <w:vAlign w:val="bottom"/>
            <w:hideMark/>
          </w:tcPr>
          <w:p w14:paraId="7C5A2246"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20-Oct</w:t>
            </w:r>
          </w:p>
        </w:tc>
        <w:tc>
          <w:tcPr>
            <w:tcW w:w="1280" w:type="dxa"/>
            <w:tcBorders>
              <w:top w:val="nil"/>
              <w:left w:val="nil"/>
              <w:bottom w:val="nil"/>
              <w:right w:val="nil"/>
            </w:tcBorders>
            <w:shd w:val="clear" w:color="D9D9D9" w:fill="D9D9D9"/>
            <w:noWrap/>
            <w:vAlign w:val="bottom"/>
            <w:hideMark/>
          </w:tcPr>
          <w:p w14:paraId="28E1E20C"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24-Oct</w:t>
            </w:r>
          </w:p>
        </w:tc>
        <w:tc>
          <w:tcPr>
            <w:tcW w:w="1480" w:type="dxa"/>
            <w:tcBorders>
              <w:top w:val="nil"/>
              <w:left w:val="nil"/>
              <w:bottom w:val="nil"/>
              <w:right w:val="single" w:sz="4" w:space="0" w:color="auto"/>
            </w:tcBorders>
            <w:shd w:val="clear" w:color="D9D9D9" w:fill="D9D9D9"/>
            <w:noWrap/>
            <w:vAlign w:val="bottom"/>
            <w:hideMark/>
          </w:tcPr>
          <w:p w14:paraId="7CA9C1B2"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1-Nov</w:t>
            </w:r>
          </w:p>
        </w:tc>
      </w:tr>
      <w:tr w:rsidR="00FA09EC" w:rsidRPr="00FA09EC" w14:paraId="7627224B" w14:textId="77777777" w:rsidTr="00FA09EC">
        <w:trPr>
          <w:trHeight w:val="300"/>
        </w:trPr>
        <w:tc>
          <w:tcPr>
            <w:tcW w:w="640" w:type="dxa"/>
            <w:tcBorders>
              <w:top w:val="nil"/>
              <w:left w:val="single" w:sz="4" w:space="0" w:color="auto"/>
              <w:bottom w:val="nil"/>
              <w:right w:val="single" w:sz="4" w:space="0" w:color="auto"/>
            </w:tcBorders>
            <w:shd w:val="clear" w:color="auto" w:fill="auto"/>
            <w:noWrap/>
            <w:vAlign w:val="bottom"/>
            <w:hideMark/>
          </w:tcPr>
          <w:p w14:paraId="0C8F61E2"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Oct</w:t>
            </w:r>
          </w:p>
        </w:tc>
        <w:tc>
          <w:tcPr>
            <w:tcW w:w="1120" w:type="dxa"/>
            <w:tcBorders>
              <w:top w:val="nil"/>
              <w:left w:val="nil"/>
              <w:bottom w:val="nil"/>
              <w:right w:val="nil"/>
            </w:tcBorders>
            <w:shd w:val="clear" w:color="auto" w:fill="auto"/>
            <w:noWrap/>
            <w:vAlign w:val="bottom"/>
            <w:hideMark/>
          </w:tcPr>
          <w:p w14:paraId="73AAD864"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8-Nov</w:t>
            </w:r>
          </w:p>
        </w:tc>
        <w:tc>
          <w:tcPr>
            <w:tcW w:w="1120" w:type="dxa"/>
            <w:tcBorders>
              <w:top w:val="nil"/>
              <w:left w:val="nil"/>
              <w:bottom w:val="nil"/>
              <w:right w:val="nil"/>
            </w:tcBorders>
            <w:shd w:val="clear" w:color="auto" w:fill="auto"/>
            <w:noWrap/>
            <w:vAlign w:val="bottom"/>
            <w:hideMark/>
          </w:tcPr>
          <w:p w14:paraId="7C3C647E"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8-Nov</w:t>
            </w:r>
          </w:p>
        </w:tc>
        <w:tc>
          <w:tcPr>
            <w:tcW w:w="900" w:type="dxa"/>
            <w:tcBorders>
              <w:top w:val="nil"/>
              <w:left w:val="nil"/>
              <w:bottom w:val="nil"/>
              <w:right w:val="nil"/>
            </w:tcBorders>
            <w:shd w:val="clear" w:color="auto" w:fill="auto"/>
            <w:noWrap/>
            <w:vAlign w:val="bottom"/>
            <w:hideMark/>
          </w:tcPr>
          <w:p w14:paraId="33E832D4"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9-Nov</w:t>
            </w:r>
          </w:p>
        </w:tc>
        <w:tc>
          <w:tcPr>
            <w:tcW w:w="1040" w:type="dxa"/>
            <w:tcBorders>
              <w:top w:val="nil"/>
              <w:left w:val="nil"/>
              <w:bottom w:val="nil"/>
              <w:right w:val="nil"/>
            </w:tcBorders>
            <w:shd w:val="clear" w:color="auto" w:fill="auto"/>
            <w:noWrap/>
            <w:vAlign w:val="bottom"/>
            <w:hideMark/>
          </w:tcPr>
          <w:p w14:paraId="6DF2CEFF"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13-Nov</w:t>
            </w:r>
          </w:p>
        </w:tc>
        <w:tc>
          <w:tcPr>
            <w:tcW w:w="1120" w:type="dxa"/>
            <w:tcBorders>
              <w:top w:val="nil"/>
              <w:left w:val="nil"/>
              <w:bottom w:val="nil"/>
              <w:right w:val="nil"/>
            </w:tcBorders>
            <w:shd w:val="clear" w:color="auto" w:fill="auto"/>
            <w:noWrap/>
            <w:vAlign w:val="bottom"/>
            <w:hideMark/>
          </w:tcPr>
          <w:p w14:paraId="16FC00A1"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15-Nov</w:t>
            </w:r>
          </w:p>
        </w:tc>
        <w:tc>
          <w:tcPr>
            <w:tcW w:w="1000" w:type="dxa"/>
            <w:tcBorders>
              <w:top w:val="nil"/>
              <w:left w:val="nil"/>
              <w:bottom w:val="nil"/>
              <w:right w:val="nil"/>
            </w:tcBorders>
            <w:shd w:val="clear" w:color="auto" w:fill="auto"/>
            <w:noWrap/>
            <w:vAlign w:val="bottom"/>
            <w:hideMark/>
          </w:tcPr>
          <w:p w14:paraId="5CB0DADB"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15-Nov</w:t>
            </w:r>
          </w:p>
        </w:tc>
        <w:tc>
          <w:tcPr>
            <w:tcW w:w="1180" w:type="dxa"/>
            <w:tcBorders>
              <w:top w:val="nil"/>
              <w:left w:val="nil"/>
              <w:bottom w:val="nil"/>
              <w:right w:val="nil"/>
            </w:tcBorders>
            <w:shd w:val="clear" w:color="auto" w:fill="auto"/>
            <w:noWrap/>
            <w:vAlign w:val="bottom"/>
            <w:hideMark/>
          </w:tcPr>
          <w:p w14:paraId="07C8F082"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17-Nov</w:t>
            </w:r>
          </w:p>
        </w:tc>
        <w:tc>
          <w:tcPr>
            <w:tcW w:w="1280" w:type="dxa"/>
            <w:tcBorders>
              <w:top w:val="nil"/>
              <w:left w:val="nil"/>
              <w:bottom w:val="nil"/>
              <w:right w:val="nil"/>
            </w:tcBorders>
            <w:shd w:val="clear" w:color="auto" w:fill="auto"/>
            <w:noWrap/>
            <w:vAlign w:val="bottom"/>
            <w:hideMark/>
          </w:tcPr>
          <w:p w14:paraId="42BF62C0"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21-Nov</w:t>
            </w:r>
          </w:p>
        </w:tc>
        <w:tc>
          <w:tcPr>
            <w:tcW w:w="1480" w:type="dxa"/>
            <w:tcBorders>
              <w:top w:val="nil"/>
              <w:left w:val="nil"/>
              <w:bottom w:val="nil"/>
              <w:right w:val="single" w:sz="4" w:space="0" w:color="auto"/>
            </w:tcBorders>
            <w:shd w:val="clear" w:color="auto" w:fill="auto"/>
            <w:noWrap/>
            <w:vAlign w:val="bottom"/>
            <w:hideMark/>
          </w:tcPr>
          <w:p w14:paraId="433C2A14"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11/30 (Thurs)</w:t>
            </w:r>
          </w:p>
        </w:tc>
      </w:tr>
      <w:tr w:rsidR="00FA09EC" w:rsidRPr="00FA09EC" w14:paraId="44A7FE08" w14:textId="77777777" w:rsidTr="00FA09EC">
        <w:trPr>
          <w:trHeight w:val="300"/>
        </w:trPr>
        <w:tc>
          <w:tcPr>
            <w:tcW w:w="640" w:type="dxa"/>
            <w:tcBorders>
              <w:top w:val="nil"/>
              <w:left w:val="single" w:sz="4" w:space="0" w:color="auto"/>
              <w:bottom w:val="nil"/>
              <w:right w:val="single" w:sz="4" w:space="0" w:color="auto"/>
            </w:tcBorders>
            <w:shd w:val="clear" w:color="D9D9D9" w:fill="D9D9D9"/>
            <w:noWrap/>
            <w:vAlign w:val="bottom"/>
            <w:hideMark/>
          </w:tcPr>
          <w:p w14:paraId="565BA010"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Nov</w:t>
            </w:r>
          </w:p>
        </w:tc>
        <w:tc>
          <w:tcPr>
            <w:tcW w:w="1120" w:type="dxa"/>
            <w:tcBorders>
              <w:top w:val="nil"/>
              <w:left w:val="nil"/>
              <w:bottom w:val="nil"/>
              <w:right w:val="nil"/>
            </w:tcBorders>
            <w:shd w:val="clear" w:color="D9D9D9" w:fill="D9D9D9"/>
            <w:noWrap/>
            <w:vAlign w:val="bottom"/>
            <w:hideMark/>
          </w:tcPr>
          <w:p w14:paraId="141879BB"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13-Dec</w:t>
            </w:r>
          </w:p>
        </w:tc>
        <w:tc>
          <w:tcPr>
            <w:tcW w:w="1120" w:type="dxa"/>
            <w:tcBorders>
              <w:top w:val="nil"/>
              <w:left w:val="nil"/>
              <w:bottom w:val="nil"/>
              <w:right w:val="nil"/>
            </w:tcBorders>
            <w:shd w:val="clear" w:color="D9D9D9" w:fill="D9D9D9"/>
            <w:noWrap/>
            <w:vAlign w:val="bottom"/>
            <w:hideMark/>
          </w:tcPr>
          <w:p w14:paraId="0A02AE57"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13-Dec</w:t>
            </w:r>
          </w:p>
        </w:tc>
        <w:tc>
          <w:tcPr>
            <w:tcW w:w="900" w:type="dxa"/>
            <w:tcBorders>
              <w:top w:val="nil"/>
              <w:left w:val="nil"/>
              <w:bottom w:val="nil"/>
              <w:right w:val="nil"/>
            </w:tcBorders>
            <w:shd w:val="clear" w:color="D9D9D9" w:fill="D9D9D9"/>
            <w:noWrap/>
            <w:vAlign w:val="bottom"/>
            <w:hideMark/>
          </w:tcPr>
          <w:p w14:paraId="23E6E3F3"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15-Dec</w:t>
            </w:r>
          </w:p>
        </w:tc>
        <w:tc>
          <w:tcPr>
            <w:tcW w:w="1040" w:type="dxa"/>
            <w:tcBorders>
              <w:top w:val="nil"/>
              <w:left w:val="nil"/>
              <w:bottom w:val="nil"/>
              <w:right w:val="nil"/>
            </w:tcBorders>
            <w:shd w:val="clear" w:color="D9D9D9" w:fill="D9D9D9"/>
            <w:noWrap/>
            <w:vAlign w:val="bottom"/>
            <w:hideMark/>
          </w:tcPr>
          <w:p w14:paraId="6BC3986C"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18-Dec</w:t>
            </w:r>
          </w:p>
        </w:tc>
        <w:tc>
          <w:tcPr>
            <w:tcW w:w="1120" w:type="dxa"/>
            <w:tcBorders>
              <w:top w:val="nil"/>
              <w:left w:val="nil"/>
              <w:bottom w:val="nil"/>
              <w:right w:val="nil"/>
            </w:tcBorders>
            <w:shd w:val="clear" w:color="D9D9D9" w:fill="D9D9D9"/>
            <w:noWrap/>
            <w:vAlign w:val="bottom"/>
            <w:hideMark/>
          </w:tcPr>
          <w:p w14:paraId="49BB5B73"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20-Dec</w:t>
            </w:r>
          </w:p>
        </w:tc>
        <w:tc>
          <w:tcPr>
            <w:tcW w:w="1000" w:type="dxa"/>
            <w:tcBorders>
              <w:top w:val="nil"/>
              <w:left w:val="nil"/>
              <w:bottom w:val="nil"/>
              <w:right w:val="nil"/>
            </w:tcBorders>
            <w:shd w:val="clear" w:color="D9D9D9" w:fill="D9D9D9"/>
            <w:noWrap/>
            <w:vAlign w:val="bottom"/>
            <w:hideMark/>
          </w:tcPr>
          <w:p w14:paraId="33B01A21"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20-Dec</w:t>
            </w:r>
          </w:p>
        </w:tc>
        <w:tc>
          <w:tcPr>
            <w:tcW w:w="1180" w:type="dxa"/>
            <w:tcBorders>
              <w:top w:val="nil"/>
              <w:left w:val="nil"/>
              <w:bottom w:val="nil"/>
              <w:right w:val="nil"/>
            </w:tcBorders>
            <w:shd w:val="clear" w:color="D9D9D9" w:fill="D9D9D9"/>
            <w:noWrap/>
            <w:vAlign w:val="bottom"/>
            <w:hideMark/>
          </w:tcPr>
          <w:p w14:paraId="05E7252E"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22-Dec</w:t>
            </w:r>
          </w:p>
        </w:tc>
        <w:tc>
          <w:tcPr>
            <w:tcW w:w="1280" w:type="dxa"/>
            <w:tcBorders>
              <w:top w:val="nil"/>
              <w:left w:val="nil"/>
              <w:bottom w:val="nil"/>
              <w:right w:val="nil"/>
            </w:tcBorders>
            <w:shd w:val="clear" w:color="D9D9D9" w:fill="D9D9D9"/>
            <w:noWrap/>
            <w:vAlign w:val="bottom"/>
            <w:hideMark/>
          </w:tcPr>
          <w:p w14:paraId="0F8A0A3D"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26-Dec</w:t>
            </w:r>
          </w:p>
        </w:tc>
        <w:tc>
          <w:tcPr>
            <w:tcW w:w="1480" w:type="dxa"/>
            <w:tcBorders>
              <w:top w:val="nil"/>
              <w:left w:val="nil"/>
              <w:bottom w:val="nil"/>
              <w:right w:val="single" w:sz="4" w:space="0" w:color="auto"/>
            </w:tcBorders>
            <w:shd w:val="clear" w:color="D9D9D9" w:fill="D9D9D9"/>
            <w:noWrap/>
            <w:vAlign w:val="bottom"/>
            <w:hideMark/>
          </w:tcPr>
          <w:p w14:paraId="3DB7864D"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1/04(Thurs)</w:t>
            </w:r>
          </w:p>
        </w:tc>
      </w:tr>
      <w:tr w:rsidR="00FA09EC" w:rsidRPr="00FA09EC" w14:paraId="1B7819DC" w14:textId="77777777" w:rsidTr="00FA09EC">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BC94C5F" w14:textId="77777777" w:rsidR="00FA09EC" w:rsidRPr="00FA09EC" w:rsidRDefault="00FA09EC" w:rsidP="00FA09EC">
            <w:pPr>
              <w:spacing w:after="0" w:line="240" w:lineRule="auto"/>
              <w:rPr>
                <w:rFonts w:ascii="Calibri" w:eastAsia="Times New Roman" w:hAnsi="Calibri" w:cs="Calibri"/>
                <w:b/>
                <w:bCs/>
                <w:color w:val="000000"/>
                <w:sz w:val="20"/>
                <w:szCs w:val="20"/>
              </w:rPr>
            </w:pPr>
            <w:r w:rsidRPr="00FA09EC">
              <w:rPr>
                <w:rFonts w:ascii="Calibri" w:eastAsia="Times New Roman" w:hAnsi="Calibri" w:cs="Calibri"/>
                <w:b/>
                <w:bCs/>
                <w:color w:val="000000"/>
                <w:sz w:val="20"/>
                <w:szCs w:val="20"/>
              </w:rPr>
              <w:t>Dec</w:t>
            </w:r>
          </w:p>
        </w:tc>
        <w:tc>
          <w:tcPr>
            <w:tcW w:w="1120" w:type="dxa"/>
            <w:tcBorders>
              <w:top w:val="nil"/>
              <w:left w:val="nil"/>
              <w:bottom w:val="single" w:sz="4" w:space="0" w:color="auto"/>
              <w:right w:val="nil"/>
            </w:tcBorders>
            <w:shd w:val="clear" w:color="auto" w:fill="auto"/>
            <w:noWrap/>
            <w:vAlign w:val="bottom"/>
            <w:hideMark/>
          </w:tcPr>
          <w:p w14:paraId="7483E60C"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10-Jan</w:t>
            </w:r>
          </w:p>
        </w:tc>
        <w:tc>
          <w:tcPr>
            <w:tcW w:w="1120" w:type="dxa"/>
            <w:tcBorders>
              <w:top w:val="nil"/>
              <w:left w:val="nil"/>
              <w:bottom w:val="single" w:sz="4" w:space="0" w:color="auto"/>
              <w:right w:val="nil"/>
            </w:tcBorders>
            <w:shd w:val="clear" w:color="auto" w:fill="auto"/>
            <w:noWrap/>
            <w:vAlign w:val="bottom"/>
            <w:hideMark/>
          </w:tcPr>
          <w:p w14:paraId="031D5F36"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10-Jan</w:t>
            </w:r>
          </w:p>
        </w:tc>
        <w:tc>
          <w:tcPr>
            <w:tcW w:w="900" w:type="dxa"/>
            <w:tcBorders>
              <w:top w:val="nil"/>
              <w:left w:val="nil"/>
              <w:bottom w:val="single" w:sz="4" w:space="0" w:color="auto"/>
              <w:right w:val="nil"/>
            </w:tcBorders>
            <w:shd w:val="clear" w:color="auto" w:fill="auto"/>
            <w:noWrap/>
            <w:vAlign w:val="bottom"/>
            <w:hideMark/>
          </w:tcPr>
          <w:p w14:paraId="18DA500B"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12-Jan</w:t>
            </w:r>
          </w:p>
        </w:tc>
        <w:tc>
          <w:tcPr>
            <w:tcW w:w="1040" w:type="dxa"/>
            <w:tcBorders>
              <w:top w:val="nil"/>
              <w:left w:val="nil"/>
              <w:bottom w:val="single" w:sz="4" w:space="0" w:color="auto"/>
              <w:right w:val="nil"/>
            </w:tcBorders>
            <w:shd w:val="clear" w:color="auto" w:fill="auto"/>
            <w:noWrap/>
            <w:vAlign w:val="bottom"/>
            <w:hideMark/>
          </w:tcPr>
          <w:p w14:paraId="0A3D7D09"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16-Jan</w:t>
            </w:r>
          </w:p>
        </w:tc>
        <w:tc>
          <w:tcPr>
            <w:tcW w:w="1120" w:type="dxa"/>
            <w:tcBorders>
              <w:top w:val="nil"/>
              <w:left w:val="nil"/>
              <w:bottom w:val="single" w:sz="4" w:space="0" w:color="auto"/>
              <w:right w:val="nil"/>
            </w:tcBorders>
            <w:shd w:val="clear" w:color="auto" w:fill="auto"/>
            <w:noWrap/>
            <w:vAlign w:val="bottom"/>
            <w:hideMark/>
          </w:tcPr>
          <w:p w14:paraId="73F26DE0"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17-Jan</w:t>
            </w:r>
          </w:p>
        </w:tc>
        <w:tc>
          <w:tcPr>
            <w:tcW w:w="1000" w:type="dxa"/>
            <w:tcBorders>
              <w:top w:val="nil"/>
              <w:left w:val="nil"/>
              <w:bottom w:val="single" w:sz="4" w:space="0" w:color="auto"/>
              <w:right w:val="nil"/>
            </w:tcBorders>
            <w:shd w:val="clear" w:color="auto" w:fill="auto"/>
            <w:noWrap/>
            <w:vAlign w:val="bottom"/>
            <w:hideMark/>
          </w:tcPr>
          <w:p w14:paraId="366E1FA4"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17-Jan</w:t>
            </w:r>
          </w:p>
        </w:tc>
        <w:tc>
          <w:tcPr>
            <w:tcW w:w="1180" w:type="dxa"/>
            <w:tcBorders>
              <w:top w:val="nil"/>
              <w:left w:val="nil"/>
              <w:bottom w:val="single" w:sz="4" w:space="0" w:color="auto"/>
              <w:right w:val="nil"/>
            </w:tcBorders>
            <w:shd w:val="clear" w:color="auto" w:fill="auto"/>
            <w:noWrap/>
            <w:vAlign w:val="bottom"/>
            <w:hideMark/>
          </w:tcPr>
          <w:p w14:paraId="39C09465"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19-Jan</w:t>
            </w:r>
          </w:p>
        </w:tc>
        <w:tc>
          <w:tcPr>
            <w:tcW w:w="1280" w:type="dxa"/>
            <w:tcBorders>
              <w:top w:val="nil"/>
              <w:left w:val="nil"/>
              <w:bottom w:val="single" w:sz="4" w:space="0" w:color="auto"/>
              <w:right w:val="nil"/>
            </w:tcBorders>
            <w:shd w:val="clear" w:color="auto" w:fill="auto"/>
            <w:noWrap/>
            <w:vAlign w:val="bottom"/>
            <w:hideMark/>
          </w:tcPr>
          <w:p w14:paraId="2C09BAEA"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23-Jan</w:t>
            </w:r>
          </w:p>
        </w:tc>
        <w:tc>
          <w:tcPr>
            <w:tcW w:w="1480" w:type="dxa"/>
            <w:tcBorders>
              <w:top w:val="nil"/>
              <w:left w:val="nil"/>
              <w:bottom w:val="single" w:sz="4" w:space="0" w:color="auto"/>
              <w:right w:val="single" w:sz="4" w:space="0" w:color="auto"/>
            </w:tcBorders>
            <w:shd w:val="clear" w:color="auto" w:fill="auto"/>
            <w:noWrap/>
            <w:vAlign w:val="bottom"/>
            <w:hideMark/>
          </w:tcPr>
          <w:p w14:paraId="0C545CC8" w14:textId="77777777" w:rsidR="00FA09EC" w:rsidRPr="00FA09EC" w:rsidRDefault="00FA09EC" w:rsidP="00FA09EC">
            <w:pPr>
              <w:spacing w:after="0" w:line="240" w:lineRule="auto"/>
              <w:jc w:val="right"/>
              <w:rPr>
                <w:rFonts w:ascii="Calibri" w:eastAsia="Times New Roman" w:hAnsi="Calibri" w:cs="Calibri"/>
                <w:color w:val="000000"/>
                <w:sz w:val="20"/>
                <w:szCs w:val="20"/>
              </w:rPr>
            </w:pPr>
            <w:r w:rsidRPr="00FA09EC">
              <w:rPr>
                <w:rFonts w:ascii="Calibri" w:eastAsia="Times New Roman" w:hAnsi="Calibri" w:cs="Calibri"/>
                <w:color w:val="000000"/>
                <w:sz w:val="20"/>
                <w:szCs w:val="20"/>
              </w:rPr>
              <w:t>31-Jan</w:t>
            </w:r>
          </w:p>
        </w:tc>
      </w:tr>
    </w:tbl>
    <w:p w14:paraId="4B1D140F" w14:textId="471AAC0A" w:rsidR="003E413A" w:rsidRDefault="003E413A" w:rsidP="00AF40C3">
      <w:pPr>
        <w:rPr>
          <w:b/>
          <w:u w:val="single"/>
        </w:rPr>
      </w:pPr>
    </w:p>
    <w:p w14:paraId="0BAEC860" w14:textId="77777777" w:rsidR="003E413A" w:rsidRPr="00837445" w:rsidRDefault="003E413A" w:rsidP="00A31E15">
      <w:pPr>
        <w:ind w:firstLine="360"/>
        <w:rPr>
          <w:b/>
          <w:u w:val="single"/>
        </w:rPr>
      </w:pPr>
    </w:p>
    <w:p w14:paraId="4627F369" w14:textId="2E83E3BC" w:rsidR="00EE391A" w:rsidRDefault="00C93FE1" w:rsidP="00EE391A">
      <w:pPr>
        <w:rPr>
          <w:rFonts w:ascii="Times New Roman" w:eastAsia="Times New Roman" w:hAnsi="Times New Roman" w:cs="Times New Roman"/>
          <w:sz w:val="24"/>
          <w:szCs w:val="20"/>
        </w:rPr>
      </w:pPr>
      <w:r>
        <w:rPr>
          <w:b/>
          <w:u w:val="single"/>
        </w:rPr>
        <w:t>Alternative Measures of Labor Underutilization:</w:t>
      </w:r>
      <w:r>
        <w:t xml:space="preserve"> </w:t>
      </w:r>
      <w:r w:rsidR="00EE391A" w:rsidRPr="00EE391A">
        <w:rPr>
          <w:rFonts w:ascii="Times New Roman" w:eastAsia="Times New Roman" w:hAnsi="Times New Roman" w:cs="Times New Roman"/>
          <w:sz w:val="24"/>
          <w:szCs w:val="20"/>
        </w:rPr>
        <w:t>The national office will continue its practice of issuing four-quarter moving averages of the alternative measures of labor underutilization, also known as U-1 through U-6, at the state level each quarter.  Issuance of those data will occur on the Friday after the state news release is issued for the last month of each quarter.  The specific dates are as follows:</w:t>
      </w:r>
    </w:p>
    <w:p w14:paraId="14C4812F" w14:textId="77777777" w:rsidR="003C6209" w:rsidRPr="00EE391A" w:rsidRDefault="003C6209" w:rsidP="00EE391A">
      <w:pPr>
        <w:rPr>
          <w:rFonts w:ascii="Times New Roman" w:eastAsia="Times New Roman" w:hAnsi="Times New Roman" w:cs="Times New Roman"/>
          <w:sz w:val="24"/>
          <w:szCs w:val="20"/>
        </w:rPr>
      </w:pPr>
    </w:p>
    <w:tbl>
      <w:tblPr>
        <w:tblW w:w="7856" w:type="dxa"/>
        <w:tblLook w:val="04A0" w:firstRow="1" w:lastRow="0" w:firstColumn="1" w:lastColumn="0" w:noHBand="0" w:noVBand="1"/>
      </w:tblPr>
      <w:tblGrid>
        <w:gridCol w:w="3442"/>
        <w:gridCol w:w="4414"/>
      </w:tblGrid>
      <w:tr w:rsidR="00FA09EC" w:rsidRPr="00FA09EC" w14:paraId="0CAA2DF7" w14:textId="77777777" w:rsidTr="00FA09EC">
        <w:trPr>
          <w:trHeight w:val="300"/>
        </w:trPr>
        <w:tc>
          <w:tcPr>
            <w:tcW w:w="7856" w:type="dxa"/>
            <w:gridSpan w:val="2"/>
            <w:tcBorders>
              <w:top w:val="nil"/>
              <w:left w:val="nil"/>
              <w:bottom w:val="nil"/>
              <w:right w:val="nil"/>
            </w:tcBorders>
            <w:shd w:val="clear" w:color="000000" w:fill="003366"/>
            <w:noWrap/>
            <w:vAlign w:val="bottom"/>
            <w:hideMark/>
          </w:tcPr>
          <w:p w14:paraId="3A6D42D8" w14:textId="77777777" w:rsidR="00FA09EC" w:rsidRPr="00FA09EC" w:rsidRDefault="00FA09EC" w:rsidP="00FA09EC">
            <w:pPr>
              <w:spacing w:after="0" w:line="240" w:lineRule="auto"/>
              <w:jc w:val="center"/>
              <w:rPr>
                <w:rFonts w:ascii="Calibri" w:eastAsia="Times New Roman" w:hAnsi="Calibri" w:cs="Calibri"/>
                <w:b/>
                <w:bCs/>
                <w:color w:val="FFFFFF"/>
              </w:rPr>
            </w:pPr>
            <w:r w:rsidRPr="00FA09EC">
              <w:rPr>
                <w:rFonts w:ascii="Calibri" w:eastAsia="Times New Roman" w:hAnsi="Calibri" w:cs="Calibri"/>
                <w:b/>
                <w:bCs/>
                <w:color w:val="FFFFFF"/>
              </w:rPr>
              <w:t>Alternative Measures of Labor Underutilization (U1 – U6)</w:t>
            </w:r>
          </w:p>
        </w:tc>
      </w:tr>
      <w:tr w:rsidR="00FA09EC" w:rsidRPr="00FA09EC" w14:paraId="78A0C374" w14:textId="77777777" w:rsidTr="00FA09EC">
        <w:trPr>
          <w:trHeight w:val="300"/>
        </w:trPr>
        <w:tc>
          <w:tcPr>
            <w:tcW w:w="3442" w:type="dxa"/>
            <w:tcBorders>
              <w:top w:val="single" w:sz="4" w:space="0" w:color="9BC2E6"/>
              <w:left w:val="single" w:sz="4" w:space="0" w:color="9BC2E6"/>
              <w:bottom w:val="single" w:sz="4" w:space="0" w:color="9BC2E6"/>
              <w:right w:val="nil"/>
            </w:tcBorders>
            <w:shd w:val="clear" w:color="5B9BD5" w:fill="5B9BD5"/>
            <w:noWrap/>
            <w:vAlign w:val="bottom"/>
            <w:hideMark/>
          </w:tcPr>
          <w:p w14:paraId="77B219DE" w14:textId="77777777" w:rsidR="00FA09EC" w:rsidRPr="00FA09EC" w:rsidRDefault="00FA09EC" w:rsidP="00FA09EC">
            <w:pPr>
              <w:spacing w:after="0" w:line="240" w:lineRule="auto"/>
              <w:rPr>
                <w:rFonts w:ascii="Calibri" w:eastAsia="Times New Roman" w:hAnsi="Calibri" w:cs="Calibri"/>
                <w:b/>
                <w:bCs/>
                <w:color w:val="FFFFFF"/>
              </w:rPr>
            </w:pPr>
            <w:r w:rsidRPr="00FA09EC">
              <w:rPr>
                <w:rFonts w:ascii="Calibri" w:eastAsia="Times New Roman" w:hAnsi="Calibri" w:cs="Calibri"/>
                <w:b/>
                <w:bCs/>
                <w:color w:val="FFFFFF"/>
              </w:rPr>
              <w:t>Period</w:t>
            </w:r>
          </w:p>
        </w:tc>
        <w:tc>
          <w:tcPr>
            <w:tcW w:w="4414" w:type="dxa"/>
            <w:tcBorders>
              <w:top w:val="single" w:sz="4" w:space="0" w:color="9BC2E6"/>
              <w:left w:val="nil"/>
              <w:bottom w:val="single" w:sz="4" w:space="0" w:color="9BC2E6"/>
              <w:right w:val="single" w:sz="4" w:space="0" w:color="9BC2E6"/>
            </w:tcBorders>
            <w:shd w:val="clear" w:color="5B9BD5" w:fill="5B9BD5"/>
            <w:noWrap/>
            <w:vAlign w:val="bottom"/>
            <w:hideMark/>
          </w:tcPr>
          <w:p w14:paraId="0697623F" w14:textId="77777777" w:rsidR="00FA09EC" w:rsidRPr="00FA09EC" w:rsidRDefault="00FA09EC" w:rsidP="00FA09EC">
            <w:pPr>
              <w:spacing w:after="0" w:line="240" w:lineRule="auto"/>
              <w:rPr>
                <w:rFonts w:ascii="Calibri" w:eastAsia="Times New Roman" w:hAnsi="Calibri" w:cs="Calibri"/>
                <w:b/>
                <w:bCs/>
                <w:color w:val="FFFFFF"/>
              </w:rPr>
            </w:pPr>
            <w:r w:rsidRPr="00FA09EC">
              <w:rPr>
                <w:rFonts w:ascii="Calibri" w:eastAsia="Times New Roman" w:hAnsi="Calibri" w:cs="Calibri"/>
                <w:b/>
                <w:bCs/>
                <w:color w:val="FFFFFF"/>
              </w:rPr>
              <w:t>Release Date</w:t>
            </w:r>
          </w:p>
        </w:tc>
      </w:tr>
      <w:tr w:rsidR="00FA09EC" w:rsidRPr="00FA09EC" w14:paraId="68FBA8F2" w14:textId="77777777" w:rsidTr="00FA09EC">
        <w:trPr>
          <w:trHeight w:val="300"/>
        </w:trPr>
        <w:tc>
          <w:tcPr>
            <w:tcW w:w="3442" w:type="dxa"/>
            <w:tcBorders>
              <w:top w:val="single" w:sz="4" w:space="0" w:color="9BC2E6"/>
              <w:left w:val="single" w:sz="4" w:space="0" w:color="9BC2E6"/>
              <w:bottom w:val="single" w:sz="4" w:space="0" w:color="9BC2E6"/>
              <w:right w:val="nil"/>
            </w:tcBorders>
            <w:shd w:val="clear" w:color="DDEBF7" w:fill="DDEBF7"/>
            <w:noWrap/>
            <w:vAlign w:val="bottom"/>
            <w:hideMark/>
          </w:tcPr>
          <w:p w14:paraId="4A773EAA" w14:textId="77777777" w:rsidR="00FA09EC" w:rsidRPr="00FA09EC" w:rsidRDefault="00FA09EC" w:rsidP="00FA09EC">
            <w:pPr>
              <w:spacing w:after="0" w:line="240" w:lineRule="auto"/>
              <w:rPr>
                <w:rFonts w:ascii="Calibri" w:eastAsia="Times New Roman" w:hAnsi="Calibri" w:cs="Calibri"/>
                <w:color w:val="000000"/>
              </w:rPr>
            </w:pPr>
            <w:r w:rsidRPr="00FA09EC">
              <w:rPr>
                <w:rFonts w:ascii="Calibri" w:eastAsia="Times New Roman" w:hAnsi="Calibri" w:cs="Calibri"/>
                <w:color w:val="000000"/>
              </w:rPr>
              <w:t xml:space="preserve">2Q 2022 – 1Q 2023    </w:t>
            </w:r>
          </w:p>
        </w:tc>
        <w:tc>
          <w:tcPr>
            <w:tcW w:w="4414" w:type="dxa"/>
            <w:tcBorders>
              <w:top w:val="single" w:sz="4" w:space="0" w:color="9BC2E6"/>
              <w:left w:val="nil"/>
              <w:bottom w:val="single" w:sz="4" w:space="0" w:color="9BC2E6"/>
              <w:right w:val="single" w:sz="4" w:space="0" w:color="9BC2E6"/>
            </w:tcBorders>
            <w:shd w:val="clear" w:color="DDEBF7" w:fill="DDEBF7"/>
            <w:noWrap/>
            <w:vAlign w:val="bottom"/>
            <w:hideMark/>
          </w:tcPr>
          <w:p w14:paraId="5BABCD9B" w14:textId="77777777" w:rsidR="00FA09EC" w:rsidRPr="00FA09EC" w:rsidRDefault="00FA09EC" w:rsidP="00FA09EC">
            <w:pPr>
              <w:spacing w:after="0" w:line="240" w:lineRule="auto"/>
              <w:jc w:val="right"/>
              <w:rPr>
                <w:rFonts w:ascii="Calibri" w:eastAsia="Times New Roman" w:hAnsi="Calibri" w:cs="Calibri"/>
                <w:color w:val="000000"/>
              </w:rPr>
            </w:pPr>
            <w:r w:rsidRPr="00FA09EC">
              <w:rPr>
                <w:rFonts w:ascii="Calibri" w:eastAsia="Times New Roman" w:hAnsi="Calibri" w:cs="Calibri"/>
                <w:color w:val="000000"/>
              </w:rPr>
              <w:t>Friday, April 28, 2023</w:t>
            </w:r>
          </w:p>
        </w:tc>
      </w:tr>
      <w:tr w:rsidR="00FA09EC" w:rsidRPr="00FA09EC" w14:paraId="4F46E891" w14:textId="77777777" w:rsidTr="00FA09EC">
        <w:trPr>
          <w:trHeight w:val="300"/>
        </w:trPr>
        <w:tc>
          <w:tcPr>
            <w:tcW w:w="3442" w:type="dxa"/>
            <w:tcBorders>
              <w:top w:val="single" w:sz="4" w:space="0" w:color="9BC2E6"/>
              <w:left w:val="single" w:sz="4" w:space="0" w:color="9BC2E6"/>
              <w:bottom w:val="single" w:sz="4" w:space="0" w:color="9BC2E6"/>
              <w:right w:val="nil"/>
            </w:tcBorders>
            <w:shd w:val="clear" w:color="auto" w:fill="auto"/>
            <w:noWrap/>
            <w:vAlign w:val="bottom"/>
            <w:hideMark/>
          </w:tcPr>
          <w:p w14:paraId="198D2C80" w14:textId="77777777" w:rsidR="00FA09EC" w:rsidRPr="00FA09EC" w:rsidRDefault="00FA09EC" w:rsidP="00FA09EC">
            <w:pPr>
              <w:spacing w:after="0" w:line="240" w:lineRule="auto"/>
              <w:rPr>
                <w:rFonts w:ascii="Calibri" w:eastAsia="Times New Roman" w:hAnsi="Calibri" w:cs="Calibri"/>
                <w:color w:val="000000"/>
              </w:rPr>
            </w:pPr>
            <w:r w:rsidRPr="00FA09EC">
              <w:rPr>
                <w:rFonts w:ascii="Calibri" w:eastAsia="Times New Roman" w:hAnsi="Calibri" w:cs="Calibri"/>
                <w:color w:val="000000"/>
              </w:rPr>
              <w:t>3Q 2022 – 2Q 2023</w:t>
            </w:r>
          </w:p>
        </w:tc>
        <w:tc>
          <w:tcPr>
            <w:tcW w:w="4414" w:type="dxa"/>
            <w:tcBorders>
              <w:top w:val="single" w:sz="4" w:space="0" w:color="9BC2E6"/>
              <w:left w:val="nil"/>
              <w:bottom w:val="single" w:sz="4" w:space="0" w:color="9BC2E6"/>
              <w:right w:val="single" w:sz="4" w:space="0" w:color="9BC2E6"/>
            </w:tcBorders>
            <w:shd w:val="clear" w:color="auto" w:fill="auto"/>
            <w:noWrap/>
            <w:vAlign w:val="bottom"/>
            <w:hideMark/>
          </w:tcPr>
          <w:p w14:paraId="57F0E325" w14:textId="77777777" w:rsidR="00FA09EC" w:rsidRPr="00FA09EC" w:rsidRDefault="00FA09EC" w:rsidP="00FA09EC">
            <w:pPr>
              <w:spacing w:after="0" w:line="240" w:lineRule="auto"/>
              <w:jc w:val="right"/>
              <w:rPr>
                <w:rFonts w:ascii="Calibri" w:eastAsia="Times New Roman" w:hAnsi="Calibri" w:cs="Calibri"/>
                <w:color w:val="000000"/>
              </w:rPr>
            </w:pPr>
            <w:r w:rsidRPr="00FA09EC">
              <w:rPr>
                <w:rFonts w:ascii="Calibri" w:eastAsia="Times New Roman" w:hAnsi="Calibri" w:cs="Calibri"/>
                <w:color w:val="000000"/>
              </w:rPr>
              <w:t>Friday, July 28, 2023</w:t>
            </w:r>
          </w:p>
        </w:tc>
      </w:tr>
      <w:tr w:rsidR="00FA09EC" w:rsidRPr="00FA09EC" w14:paraId="4AE32A56" w14:textId="77777777" w:rsidTr="00FA09EC">
        <w:trPr>
          <w:trHeight w:val="300"/>
        </w:trPr>
        <w:tc>
          <w:tcPr>
            <w:tcW w:w="3442" w:type="dxa"/>
            <w:tcBorders>
              <w:top w:val="single" w:sz="4" w:space="0" w:color="9BC2E6"/>
              <w:left w:val="single" w:sz="4" w:space="0" w:color="9BC2E6"/>
              <w:bottom w:val="single" w:sz="4" w:space="0" w:color="9BC2E6"/>
              <w:right w:val="nil"/>
            </w:tcBorders>
            <w:shd w:val="clear" w:color="DDEBF7" w:fill="DDEBF7"/>
            <w:noWrap/>
            <w:vAlign w:val="bottom"/>
            <w:hideMark/>
          </w:tcPr>
          <w:p w14:paraId="6E54F29E" w14:textId="77777777" w:rsidR="00FA09EC" w:rsidRPr="00FA09EC" w:rsidRDefault="00FA09EC" w:rsidP="00FA09EC">
            <w:pPr>
              <w:spacing w:after="0" w:line="240" w:lineRule="auto"/>
              <w:rPr>
                <w:rFonts w:ascii="Calibri" w:eastAsia="Times New Roman" w:hAnsi="Calibri" w:cs="Calibri"/>
                <w:color w:val="000000"/>
              </w:rPr>
            </w:pPr>
            <w:r w:rsidRPr="00FA09EC">
              <w:rPr>
                <w:rFonts w:ascii="Calibri" w:eastAsia="Times New Roman" w:hAnsi="Calibri" w:cs="Calibri"/>
                <w:color w:val="000000"/>
              </w:rPr>
              <w:t>4Q 2022 – 3Q 2023</w:t>
            </w:r>
          </w:p>
        </w:tc>
        <w:tc>
          <w:tcPr>
            <w:tcW w:w="4414" w:type="dxa"/>
            <w:tcBorders>
              <w:top w:val="single" w:sz="4" w:space="0" w:color="9BC2E6"/>
              <w:left w:val="nil"/>
              <w:bottom w:val="single" w:sz="4" w:space="0" w:color="9BC2E6"/>
              <w:right w:val="single" w:sz="4" w:space="0" w:color="9BC2E6"/>
            </w:tcBorders>
            <w:shd w:val="clear" w:color="DDEBF7" w:fill="DDEBF7"/>
            <w:noWrap/>
            <w:vAlign w:val="bottom"/>
            <w:hideMark/>
          </w:tcPr>
          <w:p w14:paraId="4BEC7F79" w14:textId="77777777" w:rsidR="00FA09EC" w:rsidRPr="00FA09EC" w:rsidRDefault="00FA09EC" w:rsidP="00FA09EC">
            <w:pPr>
              <w:spacing w:after="0" w:line="240" w:lineRule="auto"/>
              <w:jc w:val="right"/>
              <w:rPr>
                <w:rFonts w:ascii="Calibri" w:eastAsia="Times New Roman" w:hAnsi="Calibri" w:cs="Calibri"/>
                <w:color w:val="000000"/>
              </w:rPr>
            </w:pPr>
            <w:r w:rsidRPr="00FA09EC">
              <w:rPr>
                <w:rFonts w:ascii="Calibri" w:eastAsia="Times New Roman" w:hAnsi="Calibri" w:cs="Calibri"/>
                <w:color w:val="000000"/>
              </w:rPr>
              <w:t>Friday, October 27, 2023</w:t>
            </w:r>
          </w:p>
        </w:tc>
      </w:tr>
      <w:tr w:rsidR="00FA09EC" w:rsidRPr="00FA09EC" w14:paraId="2AB874D0" w14:textId="77777777" w:rsidTr="00FA09EC">
        <w:trPr>
          <w:trHeight w:val="300"/>
        </w:trPr>
        <w:tc>
          <w:tcPr>
            <w:tcW w:w="3442" w:type="dxa"/>
            <w:tcBorders>
              <w:top w:val="single" w:sz="4" w:space="0" w:color="9BC2E6"/>
              <w:left w:val="single" w:sz="4" w:space="0" w:color="9BC2E6"/>
              <w:bottom w:val="single" w:sz="4" w:space="0" w:color="9BC2E6"/>
              <w:right w:val="nil"/>
            </w:tcBorders>
            <w:shd w:val="clear" w:color="auto" w:fill="auto"/>
            <w:noWrap/>
            <w:vAlign w:val="bottom"/>
            <w:hideMark/>
          </w:tcPr>
          <w:p w14:paraId="07DBF5DE" w14:textId="77777777" w:rsidR="00FA09EC" w:rsidRPr="00FA09EC" w:rsidRDefault="00FA09EC" w:rsidP="00FA09EC">
            <w:pPr>
              <w:spacing w:after="0" w:line="240" w:lineRule="auto"/>
              <w:rPr>
                <w:rFonts w:ascii="Calibri" w:eastAsia="Times New Roman" w:hAnsi="Calibri" w:cs="Calibri"/>
                <w:color w:val="000000"/>
              </w:rPr>
            </w:pPr>
            <w:r w:rsidRPr="00FA09EC">
              <w:rPr>
                <w:rFonts w:ascii="Calibri" w:eastAsia="Times New Roman" w:hAnsi="Calibri" w:cs="Calibri"/>
                <w:color w:val="000000"/>
              </w:rPr>
              <w:t>1Q 2023 – 4Q 2023</w:t>
            </w:r>
          </w:p>
        </w:tc>
        <w:tc>
          <w:tcPr>
            <w:tcW w:w="4414" w:type="dxa"/>
            <w:tcBorders>
              <w:top w:val="single" w:sz="4" w:space="0" w:color="9BC2E6"/>
              <w:left w:val="nil"/>
              <w:bottom w:val="single" w:sz="4" w:space="0" w:color="9BC2E6"/>
              <w:right w:val="single" w:sz="4" w:space="0" w:color="9BC2E6"/>
            </w:tcBorders>
            <w:shd w:val="clear" w:color="auto" w:fill="auto"/>
            <w:noWrap/>
            <w:vAlign w:val="bottom"/>
            <w:hideMark/>
          </w:tcPr>
          <w:p w14:paraId="1C740A36" w14:textId="77777777" w:rsidR="00FA09EC" w:rsidRPr="00FA09EC" w:rsidRDefault="00FA09EC" w:rsidP="00FA09EC">
            <w:pPr>
              <w:spacing w:after="0" w:line="240" w:lineRule="auto"/>
              <w:jc w:val="right"/>
              <w:rPr>
                <w:rFonts w:ascii="Calibri" w:eastAsia="Times New Roman" w:hAnsi="Calibri" w:cs="Calibri"/>
                <w:color w:val="000000"/>
              </w:rPr>
            </w:pPr>
            <w:r w:rsidRPr="00FA09EC">
              <w:rPr>
                <w:rFonts w:ascii="Calibri" w:eastAsia="Times New Roman" w:hAnsi="Calibri" w:cs="Calibri"/>
                <w:color w:val="000000"/>
              </w:rPr>
              <w:t>Friday, January 26, 2024</w:t>
            </w:r>
          </w:p>
        </w:tc>
      </w:tr>
      <w:tr w:rsidR="00FA09EC" w:rsidRPr="00FA09EC" w14:paraId="1F7E61F5" w14:textId="77777777" w:rsidTr="00FA09EC">
        <w:trPr>
          <w:trHeight w:val="300"/>
        </w:trPr>
        <w:tc>
          <w:tcPr>
            <w:tcW w:w="3442" w:type="dxa"/>
            <w:tcBorders>
              <w:top w:val="nil"/>
              <w:left w:val="nil"/>
              <w:bottom w:val="nil"/>
              <w:right w:val="nil"/>
            </w:tcBorders>
            <w:shd w:val="clear" w:color="auto" w:fill="auto"/>
            <w:noWrap/>
            <w:vAlign w:val="bottom"/>
            <w:hideMark/>
          </w:tcPr>
          <w:p w14:paraId="01661613" w14:textId="77777777" w:rsidR="00FA09EC" w:rsidRPr="00FA09EC" w:rsidRDefault="00FA09EC" w:rsidP="00FA09EC">
            <w:pPr>
              <w:spacing w:after="0" w:line="240" w:lineRule="auto"/>
              <w:jc w:val="right"/>
              <w:rPr>
                <w:rFonts w:ascii="Calibri" w:eastAsia="Times New Roman" w:hAnsi="Calibri" w:cs="Calibri"/>
                <w:color w:val="000000"/>
              </w:rPr>
            </w:pPr>
          </w:p>
        </w:tc>
        <w:tc>
          <w:tcPr>
            <w:tcW w:w="4414" w:type="dxa"/>
            <w:tcBorders>
              <w:top w:val="nil"/>
              <w:left w:val="nil"/>
              <w:bottom w:val="nil"/>
              <w:right w:val="nil"/>
            </w:tcBorders>
            <w:shd w:val="clear" w:color="auto" w:fill="auto"/>
            <w:noWrap/>
            <w:vAlign w:val="bottom"/>
            <w:hideMark/>
          </w:tcPr>
          <w:p w14:paraId="44698775" w14:textId="77777777" w:rsidR="00FA09EC" w:rsidRPr="00FA09EC" w:rsidRDefault="00FA09EC" w:rsidP="00FA09EC">
            <w:pPr>
              <w:spacing w:after="0" w:line="240" w:lineRule="auto"/>
              <w:rPr>
                <w:rFonts w:ascii="Times New Roman" w:eastAsia="Times New Roman" w:hAnsi="Times New Roman" w:cs="Times New Roman"/>
                <w:sz w:val="20"/>
                <w:szCs w:val="20"/>
              </w:rPr>
            </w:pPr>
          </w:p>
        </w:tc>
      </w:tr>
    </w:tbl>
    <w:p w14:paraId="616ADED6" w14:textId="05B1D7F8" w:rsidR="00C93FE1" w:rsidRDefault="00C93FE1" w:rsidP="00FA182B"/>
    <w:p w14:paraId="681DD83F" w14:textId="77777777" w:rsidR="00EE391A" w:rsidRDefault="00EE391A" w:rsidP="00FA182B"/>
    <w:p w14:paraId="5BF3AAC1" w14:textId="77777777" w:rsidR="0017612B" w:rsidRPr="00C93FE1" w:rsidRDefault="0017612B" w:rsidP="001D66FC">
      <w:pPr>
        <w:ind w:left="1440"/>
      </w:pPr>
    </w:p>
    <w:p w14:paraId="4C1DB8EF" w14:textId="77777777" w:rsidR="00EA471D" w:rsidRDefault="00EA471D"/>
    <w:p w14:paraId="2B4C916D" w14:textId="77777777" w:rsidR="00EA471D" w:rsidRDefault="00EA471D">
      <w:pPr>
        <w:rPr>
          <w:b/>
          <w:u w:val="single"/>
        </w:rPr>
      </w:pPr>
    </w:p>
    <w:p w14:paraId="3373CBF4" w14:textId="77777777" w:rsidR="00247DC2" w:rsidRDefault="00247DC2" w:rsidP="00A31E15">
      <w:pPr>
        <w:ind w:firstLine="720"/>
        <w:rPr>
          <w:b/>
          <w:u w:val="single"/>
        </w:rPr>
      </w:pPr>
    </w:p>
    <w:p w14:paraId="7C6422CF" w14:textId="77777777" w:rsidR="00FA182B" w:rsidRDefault="00FA182B" w:rsidP="00A31E15">
      <w:pPr>
        <w:ind w:firstLine="720"/>
        <w:rPr>
          <w:b/>
          <w:u w:val="single"/>
        </w:rPr>
      </w:pPr>
    </w:p>
    <w:p w14:paraId="289850DE" w14:textId="77777777" w:rsidR="00FA182B" w:rsidRDefault="00FA182B" w:rsidP="00FA182B">
      <w:pPr>
        <w:rPr>
          <w:b/>
          <w:u w:val="single"/>
        </w:rPr>
      </w:pPr>
    </w:p>
    <w:p w14:paraId="76631D40" w14:textId="77777777" w:rsidR="00FA182B" w:rsidRDefault="00FA182B" w:rsidP="00FA182B">
      <w:pPr>
        <w:rPr>
          <w:b/>
          <w:u w:val="single"/>
        </w:rPr>
      </w:pPr>
    </w:p>
    <w:p w14:paraId="536620D3" w14:textId="77777777" w:rsidR="00FA182B" w:rsidRDefault="00FA182B" w:rsidP="00FA182B">
      <w:pPr>
        <w:rPr>
          <w:b/>
          <w:u w:val="single"/>
        </w:rPr>
      </w:pPr>
    </w:p>
    <w:p w14:paraId="1006332B" w14:textId="77777777" w:rsidR="00FA182B" w:rsidRDefault="00FA182B" w:rsidP="00FA182B">
      <w:pPr>
        <w:rPr>
          <w:b/>
          <w:u w:val="single"/>
        </w:rPr>
      </w:pPr>
    </w:p>
    <w:p w14:paraId="7F947EED" w14:textId="519CB267" w:rsidR="007273CD" w:rsidRDefault="004A1876" w:rsidP="00FA182B">
      <w:pPr>
        <w:rPr>
          <w:b/>
          <w:u w:val="single"/>
        </w:rPr>
      </w:pPr>
      <w:r>
        <w:rPr>
          <w:b/>
          <w:u w:val="single"/>
        </w:rPr>
        <w:t>LAUS</w:t>
      </w:r>
      <w:r w:rsidR="00FA182B">
        <w:rPr>
          <w:b/>
          <w:u w:val="single"/>
        </w:rPr>
        <w:t xml:space="preserve"> 20</w:t>
      </w:r>
      <w:r w:rsidR="0011733D">
        <w:rPr>
          <w:b/>
          <w:u w:val="single"/>
        </w:rPr>
        <w:t>2</w:t>
      </w:r>
      <w:r w:rsidR="003C6209">
        <w:rPr>
          <w:b/>
          <w:u w:val="single"/>
        </w:rPr>
        <w:t>2</w:t>
      </w:r>
      <w:r>
        <w:rPr>
          <w:b/>
          <w:u w:val="single"/>
        </w:rPr>
        <w:t xml:space="preserve"> </w:t>
      </w:r>
      <w:r w:rsidR="00837445">
        <w:rPr>
          <w:b/>
          <w:u w:val="single"/>
        </w:rPr>
        <w:t>Benchmark/Annual Processing</w:t>
      </w:r>
      <w:r w:rsidR="00261A3B" w:rsidRPr="007C51D0">
        <w:rPr>
          <w:b/>
          <w:u w:val="single"/>
        </w:rPr>
        <w:t xml:space="preserve"> Activities:</w:t>
      </w:r>
    </w:p>
    <w:p w14:paraId="0374FA74" w14:textId="77777777" w:rsidR="003C6209" w:rsidRDefault="003C6209" w:rsidP="00FA182B">
      <w:pPr>
        <w:rPr>
          <w:b/>
          <w:u w:val="single"/>
        </w:rPr>
      </w:pPr>
    </w:p>
    <w:tbl>
      <w:tblPr>
        <w:tblW w:w="10340" w:type="dxa"/>
        <w:tblLook w:val="04A0" w:firstRow="1" w:lastRow="0" w:firstColumn="1" w:lastColumn="0" w:noHBand="0" w:noVBand="1"/>
      </w:tblPr>
      <w:tblGrid>
        <w:gridCol w:w="2921"/>
        <w:gridCol w:w="3252"/>
        <w:gridCol w:w="4167"/>
      </w:tblGrid>
      <w:tr w:rsidR="003C6209" w:rsidRPr="003C6209" w14:paraId="55FC44F6" w14:textId="77777777" w:rsidTr="003C6209">
        <w:trPr>
          <w:trHeight w:val="345"/>
        </w:trPr>
        <w:tc>
          <w:tcPr>
            <w:tcW w:w="10340" w:type="dxa"/>
            <w:gridSpan w:val="3"/>
            <w:tcBorders>
              <w:top w:val="single" w:sz="4" w:space="0" w:color="auto"/>
              <w:left w:val="single" w:sz="4" w:space="0" w:color="auto"/>
              <w:bottom w:val="nil"/>
              <w:right w:val="single" w:sz="4" w:space="0" w:color="000000"/>
            </w:tcBorders>
            <w:shd w:val="clear" w:color="000000" w:fill="003366"/>
            <w:noWrap/>
            <w:vAlign w:val="bottom"/>
            <w:hideMark/>
          </w:tcPr>
          <w:p w14:paraId="0D32192B" w14:textId="77777777" w:rsidR="003C6209" w:rsidRPr="003C6209" w:rsidRDefault="003C6209" w:rsidP="003C6209">
            <w:pPr>
              <w:spacing w:after="0" w:line="240" w:lineRule="auto"/>
              <w:jc w:val="center"/>
              <w:rPr>
                <w:rFonts w:ascii="Calibri" w:eastAsia="Times New Roman" w:hAnsi="Calibri" w:cs="Calibri"/>
                <w:b/>
                <w:bCs/>
                <w:color w:val="FFFFFF"/>
              </w:rPr>
            </w:pPr>
            <w:r w:rsidRPr="003C6209">
              <w:rPr>
                <w:rFonts w:ascii="Calibri" w:eastAsia="Times New Roman" w:hAnsi="Calibri" w:cs="Calibri"/>
                <w:b/>
                <w:bCs/>
                <w:color w:val="FFFFFF"/>
              </w:rPr>
              <w:t>2022 LAUS Annual Processing Due Dates and Publication Dates</w:t>
            </w:r>
          </w:p>
        </w:tc>
      </w:tr>
      <w:tr w:rsidR="003C6209" w:rsidRPr="003C6209" w14:paraId="3759C89D" w14:textId="77777777" w:rsidTr="003C6209">
        <w:trPr>
          <w:trHeight w:val="345"/>
        </w:trPr>
        <w:tc>
          <w:tcPr>
            <w:tcW w:w="2921" w:type="dxa"/>
            <w:tcBorders>
              <w:top w:val="single" w:sz="4" w:space="0" w:color="9BC2E6"/>
              <w:left w:val="single" w:sz="4" w:space="0" w:color="auto"/>
              <w:bottom w:val="single" w:sz="4" w:space="0" w:color="9BC2E6"/>
              <w:right w:val="nil"/>
            </w:tcBorders>
            <w:shd w:val="clear" w:color="5B9BD5" w:fill="5B9BD5"/>
            <w:noWrap/>
            <w:vAlign w:val="bottom"/>
            <w:hideMark/>
          </w:tcPr>
          <w:p w14:paraId="49EE7000" w14:textId="77777777" w:rsidR="003C6209" w:rsidRPr="003C6209" w:rsidRDefault="003C6209" w:rsidP="003C6209">
            <w:pPr>
              <w:spacing w:after="0" w:line="240" w:lineRule="auto"/>
              <w:rPr>
                <w:rFonts w:ascii="Calibri" w:eastAsia="Times New Roman" w:hAnsi="Calibri" w:cs="Calibri"/>
                <w:b/>
                <w:bCs/>
                <w:color w:val="FFFFFF"/>
              </w:rPr>
            </w:pPr>
            <w:r w:rsidRPr="003C6209">
              <w:rPr>
                <w:rFonts w:ascii="Calibri" w:eastAsia="Times New Roman" w:hAnsi="Calibri" w:cs="Calibri"/>
                <w:b/>
                <w:bCs/>
                <w:color w:val="FFFFFF"/>
              </w:rPr>
              <w:t>Task</w:t>
            </w:r>
          </w:p>
        </w:tc>
        <w:tc>
          <w:tcPr>
            <w:tcW w:w="3252" w:type="dxa"/>
            <w:tcBorders>
              <w:top w:val="single" w:sz="4" w:space="0" w:color="9BC2E6"/>
              <w:left w:val="nil"/>
              <w:bottom w:val="single" w:sz="4" w:space="0" w:color="9BC2E6"/>
              <w:right w:val="nil"/>
            </w:tcBorders>
            <w:shd w:val="clear" w:color="5B9BD5" w:fill="5B9BD5"/>
            <w:noWrap/>
            <w:vAlign w:val="bottom"/>
            <w:hideMark/>
          </w:tcPr>
          <w:p w14:paraId="5B4B99A6" w14:textId="77777777" w:rsidR="003C6209" w:rsidRPr="003C6209" w:rsidRDefault="003C6209" w:rsidP="003C6209">
            <w:pPr>
              <w:spacing w:after="0" w:line="240" w:lineRule="auto"/>
              <w:rPr>
                <w:rFonts w:ascii="Calibri" w:eastAsia="Times New Roman" w:hAnsi="Calibri" w:cs="Calibri"/>
                <w:b/>
                <w:bCs/>
                <w:color w:val="FFFFFF"/>
              </w:rPr>
            </w:pPr>
            <w:r w:rsidRPr="003C6209">
              <w:rPr>
                <w:rFonts w:ascii="Calibri" w:eastAsia="Times New Roman" w:hAnsi="Calibri" w:cs="Calibri"/>
                <w:b/>
                <w:bCs/>
                <w:color w:val="FFFFFF"/>
              </w:rPr>
              <w:t>STARS (Statewide</w:t>
            </w:r>
            <w:r w:rsidRPr="003C6209">
              <w:rPr>
                <w:rFonts w:ascii="Calibri" w:eastAsia="Times New Roman" w:hAnsi="Calibri" w:cs="Calibri"/>
                <w:color w:val="000000"/>
                <w:vertAlign w:val="superscript"/>
              </w:rPr>
              <w:t>1</w:t>
            </w:r>
            <w:r w:rsidRPr="003C6209">
              <w:rPr>
                <w:rFonts w:ascii="Calibri" w:eastAsia="Times New Roman" w:hAnsi="Calibri" w:cs="Calibri"/>
                <w:color w:val="000000"/>
              </w:rPr>
              <w:t>)</w:t>
            </w:r>
          </w:p>
        </w:tc>
        <w:tc>
          <w:tcPr>
            <w:tcW w:w="4167" w:type="dxa"/>
            <w:tcBorders>
              <w:top w:val="single" w:sz="4" w:space="0" w:color="9BC2E6"/>
              <w:left w:val="nil"/>
              <w:bottom w:val="single" w:sz="4" w:space="0" w:color="9BC2E6"/>
              <w:right w:val="single" w:sz="4" w:space="0" w:color="auto"/>
            </w:tcBorders>
            <w:shd w:val="clear" w:color="5B9BD5" w:fill="5B9BD5"/>
            <w:noWrap/>
            <w:vAlign w:val="bottom"/>
            <w:hideMark/>
          </w:tcPr>
          <w:p w14:paraId="7E52537C" w14:textId="77777777" w:rsidR="003C6209" w:rsidRPr="003C6209" w:rsidRDefault="003C6209" w:rsidP="003C6209">
            <w:pPr>
              <w:spacing w:after="0" w:line="240" w:lineRule="auto"/>
              <w:jc w:val="center"/>
              <w:rPr>
                <w:rFonts w:ascii="Calibri" w:eastAsia="Times New Roman" w:hAnsi="Calibri" w:cs="Calibri"/>
                <w:b/>
                <w:bCs/>
                <w:color w:val="FFFFFF"/>
              </w:rPr>
            </w:pPr>
            <w:r w:rsidRPr="003C6209">
              <w:rPr>
                <w:rFonts w:ascii="Calibri" w:eastAsia="Times New Roman" w:hAnsi="Calibri" w:cs="Calibri"/>
                <w:b/>
                <w:bCs/>
                <w:color w:val="FFFFFF"/>
              </w:rPr>
              <w:t>LSS (All areas)</w:t>
            </w:r>
          </w:p>
        </w:tc>
      </w:tr>
      <w:tr w:rsidR="003C6209" w:rsidRPr="003C6209" w14:paraId="58FF8ED5" w14:textId="77777777" w:rsidTr="003C6209">
        <w:trPr>
          <w:trHeight w:val="300"/>
        </w:trPr>
        <w:tc>
          <w:tcPr>
            <w:tcW w:w="2921" w:type="dxa"/>
            <w:tcBorders>
              <w:top w:val="single" w:sz="4" w:space="0" w:color="9BC2E6"/>
              <w:left w:val="single" w:sz="4" w:space="0" w:color="auto"/>
              <w:bottom w:val="single" w:sz="4" w:space="0" w:color="9BC2E6"/>
              <w:right w:val="single" w:sz="4" w:space="0" w:color="auto"/>
            </w:tcBorders>
            <w:shd w:val="clear" w:color="DDEBF7" w:fill="DDEBF7"/>
            <w:noWrap/>
            <w:vAlign w:val="center"/>
            <w:hideMark/>
          </w:tcPr>
          <w:p w14:paraId="0A71FF96" w14:textId="77777777" w:rsidR="003C6209" w:rsidRPr="003C6209" w:rsidRDefault="003C6209" w:rsidP="003C6209">
            <w:pPr>
              <w:spacing w:after="0" w:line="240" w:lineRule="auto"/>
              <w:rPr>
                <w:rFonts w:ascii="Calibri" w:eastAsia="Times New Roman" w:hAnsi="Calibri" w:cs="Calibri"/>
                <w:color w:val="000000"/>
              </w:rPr>
            </w:pPr>
            <w:r w:rsidRPr="003C6209">
              <w:rPr>
                <w:rFonts w:ascii="Calibri" w:eastAsia="Times New Roman" w:hAnsi="Calibri" w:cs="Calibri"/>
                <w:color w:val="000000"/>
              </w:rPr>
              <w:t>Input Entry</w:t>
            </w:r>
          </w:p>
        </w:tc>
        <w:tc>
          <w:tcPr>
            <w:tcW w:w="3252" w:type="dxa"/>
            <w:tcBorders>
              <w:top w:val="single" w:sz="4" w:space="0" w:color="9BC2E6"/>
              <w:left w:val="single" w:sz="4" w:space="0" w:color="auto"/>
              <w:bottom w:val="single" w:sz="4" w:space="0" w:color="9BC2E6"/>
              <w:right w:val="single" w:sz="4" w:space="0" w:color="auto"/>
            </w:tcBorders>
            <w:shd w:val="clear" w:color="DDEBF7" w:fill="DDEBF7"/>
            <w:noWrap/>
            <w:vAlign w:val="center"/>
            <w:hideMark/>
          </w:tcPr>
          <w:p w14:paraId="5266DB15"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 </w:t>
            </w:r>
          </w:p>
        </w:tc>
        <w:tc>
          <w:tcPr>
            <w:tcW w:w="4167" w:type="dxa"/>
            <w:tcBorders>
              <w:top w:val="single" w:sz="4" w:space="0" w:color="9BC2E6"/>
              <w:left w:val="nil"/>
              <w:bottom w:val="single" w:sz="4" w:space="0" w:color="9BC2E6"/>
              <w:right w:val="single" w:sz="4" w:space="0" w:color="auto"/>
            </w:tcBorders>
            <w:shd w:val="clear" w:color="DDEBF7" w:fill="DDEBF7"/>
            <w:noWrap/>
            <w:vAlign w:val="center"/>
            <w:hideMark/>
          </w:tcPr>
          <w:p w14:paraId="4EEF9A4E"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 </w:t>
            </w:r>
          </w:p>
        </w:tc>
      </w:tr>
      <w:tr w:rsidR="003C6209" w:rsidRPr="003C6209" w14:paraId="5A704551" w14:textId="77777777" w:rsidTr="003C6209">
        <w:trPr>
          <w:trHeight w:val="300"/>
        </w:trPr>
        <w:tc>
          <w:tcPr>
            <w:tcW w:w="2921" w:type="dxa"/>
            <w:tcBorders>
              <w:top w:val="single" w:sz="4" w:space="0" w:color="9BC2E6"/>
              <w:left w:val="single" w:sz="4" w:space="0" w:color="auto"/>
              <w:bottom w:val="single" w:sz="4" w:space="0" w:color="9BC2E6"/>
              <w:right w:val="single" w:sz="4" w:space="0" w:color="auto"/>
            </w:tcBorders>
            <w:shd w:val="clear" w:color="auto" w:fill="auto"/>
            <w:noWrap/>
            <w:vAlign w:val="center"/>
            <w:hideMark/>
          </w:tcPr>
          <w:p w14:paraId="5F175BD1" w14:textId="77777777" w:rsidR="003C6209" w:rsidRPr="003C6209" w:rsidRDefault="003C6209" w:rsidP="003C6209">
            <w:pPr>
              <w:spacing w:after="0" w:line="240" w:lineRule="auto"/>
              <w:rPr>
                <w:rFonts w:ascii="Calibri" w:eastAsia="Times New Roman" w:hAnsi="Calibri" w:cs="Calibri"/>
                <w:color w:val="000000"/>
              </w:rPr>
            </w:pPr>
            <w:r w:rsidRPr="003C6209">
              <w:rPr>
                <w:rFonts w:ascii="Calibri" w:eastAsia="Times New Roman" w:hAnsi="Calibri" w:cs="Calibri"/>
                <w:color w:val="000000"/>
              </w:rPr>
              <w:t>·         Start</w:t>
            </w:r>
          </w:p>
        </w:tc>
        <w:tc>
          <w:tcPr>
            <w:tcW w:w="3252" w:type="dxa"/>
            <w:tcBorders>
              <w:top w:val="single" w:sz="4" w:space="0" w:color="9BC2E6"/>
              <w:left w:val="single" w:sz="4" w:space="0" w:color="auto"/>
              <w:bottom w:val="single" w:sz="4" w:space="0" w:color="9BC2E6"/>
              <w:right w:val="single" w:sz="4" w:space="0" w:color="auto"/>
            </w:tcBorders>
            <w:shd w:val="clear" w:color="auto" w:fill="auto"/>
            <w:noWrap/>
            <w:vAlign w:val="center"/>
            <w:hideMark/>
          </w:tcPr>
          <w:p w14:paraId="1E2A43FC"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1/24/2023</w:t>
            </w:r>
          </w:p>
        </w:tc>
        <w:tc>
          <w:tcPr>
            <w:tcW w:w="4167" w:type="dxa"/>
            <w:tcBorders>
              <w:top w:val="single" w:sz="4" w:space="0" w:color="9BC2E6"/>
              <w:left w:val="nil"/>
              <w:bottom w:val="single" w:sz="4" w:space="0" w:color="9BC2E6"/>
              <w:right w:val="single" w:sz="4" w:space="0" w:color="auto"/>
            </w:tcBorders>
            <w:shd w:val="clear" w:color="auto" w:fill="auto"/>
            <w:noWrap/>
            <w:vAlign w:val="center"/>
            <w:hideMark/>
          </w:tcPr>
          <w:p w14:paraId="567ED2F8"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2/6/2023</w:t>
            </w:r>
          </w:p>
        </w:tc>
      </w:tr>
      <w:tr w:rsidR="003C6209" w:rsidRPr="003C6209" w14:paraId="487E5862" w14:textId="77777777" w:rsidTr="003C6209">
        <w:trPr>
          <w:trHeight w:val="300"/>
        </w:trPr>
        <w:tc>
          <w:tcPr>
            <w:tcW w:w="2921" w:type="dxa"/>
            <w:tcBorders>
              <w:top w:val="single" w:sz="4" w:space="0" w:color="9BC2E6"/>
              <w:left w:val="single" w:sz="4" w:space="0" w:color="auto"/>
              <w:bottom w:val="single" w:sz="4" w:space="0" w:color="9BC2E6"/>
              <w:right w:val="single" w:sz="4" w:space="0" w:color="auto"/>
            </w:tcBorders>
            <w:shd w:val="clear" w:color="DDEBF7" w:fill="DDEBF7"/>
            <w:noWrap/>
            <w:vAlign w:val="center"/>
            <w:hideMark/>
          </w:tcPr>
          <w:p w14:paraId="20200A5F" w14:textId="77777777" w:rsidR="003C6209" w:rsidRPr="003C6209" w:rsidRDefault="003C6209" w:rsidP="003C6209">
            <w:pPr>
              <w:spacing w:after="0" w:line="240" w:lineRule="auto"/>
              <w:rPr>
                <w:rFonts w:ascii="Calibri" w:eastAsia="Times New Roman" w:hAnsi="Calibri" w:cs="Calibri"/>
                <w:color w:val="000000"/>
              </w:rPr>
            </w:pPr>
            <w:r w:rsidRPr="003C6209">
              <w:rPr>
                <w:rFonts w:ascii="Calibri" w:eastAsia="Times New Roman" w:hAnsi="Calibri" w:cs="Calibri"/>
                <w:color w:val="000000"/>
              </w:rPr>
              <w:t>·         Due</w:t>
            </w:r>
          </w:p>
        </w:tc>
        <w:tc>
          <w:tcPr>
            <w:tcW w:w="3252" w:type="dxa"/>
            <w:tcBorders>
              <w:top w:val="single" w:sz="4" w:space="0" w:color="9BC2E6"/>
              <w:left w:val="single" w:sz="4" w:space="0" w:color="auto"/>
              <w:bottom w:val="single" w:sz="4" w:space="0" w:color="9BC2E6"/>
              <w:right w:val="single" w:sz="4" w:space="0" w:color="auto"/>
            </w:tcBorders>
            <w:shd w:val="clear" w:color="DDEBF7" w:fill="DDEBF7"/>
            <w:noWrap/>
            <w:vAlign w:val="center"/>
            <w:hideMark/>
          </w:tcPr>
          <w:p w14:paraId="083A9F1B"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2/10/2023</w:t>
            </w:r>
          </w:p>
        </w:tc>
        <w:tc>
          <w:tcPr>
            <w:tcW w:w="4167" w:type="dxa"/>
            <w:tcBorders>
              <w:top w:val="single" w:sz="4" w:space="0" w:color="9BC2E6"/>
              <w:left w:val="nil"/>
              <w:bottom w:val="single" w:sz="4" w:space="0" w:color="9BC2E6"/>
              <w:right w:val="single" w:sz="4" w:space="0" w:color="auto"/>
            </w:tcBorders>
            <w:shd w:val="clear" w:color="DDEBF7" w:fill="DDEBF7"/>
            <w:noWrap/>
            <w:vAlign w:val="center"/>
            <w:hideMark/>
          </w:tcPr>
          <w:p w14:paraId="4BF671F3"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2/21/2023</w:t>
            </w:r>
          </w:p>
        </w:tc>
      </w:tr>
      <w:tr w:rsidR="003C6209" w:rsidRPr="003C6209" w14:paraId="27C934FC" w14:textId="77777777" w:rsidTr="003C6209">
        <w:trPr>
          <w:trHeight w:val="300"/>
        </w:trPr>
        <w:tc>
          <w:tcPr>
            <w:tcW w:w="2921" w:type="dxa"/>
            <w:tcBorders>
              <w:top w:val="single" w:sz="4" w:space="0" w:color="9BC2E6"/>
              <w:left w:val="single" w:sz="4" w:space="0" w:color="auto"/>
              <w:bottom w:val="single" w:sz="4" w:space="0" w:color="9BC2E6"/>
              <w:right w:val="single" w:sz="4" w:space="0" w:color="auto"/>
            </w:tcBorders>
            <w:shd w:val="clear" w:color="auto" w:fill="auto"/>
            <w:noWrap/>
            <w:vAlign w:val="center"/>
            <w:hideMark/>
          </w:tcPr>
          <w:p w14:paraId="32119107" w14:textId="77777777" w:rsidR="003C6209" w:rsidRPr="003C6209" w:rsidRDefault="003C6209" w:rsidP="003C6209">
            <w:pPr>
              <w:spacing w:after="0" w:line="240" w:lineRule="auto"/>
              <w:rPr>
                <w:rFonts w:ascii="Calibri" w:eastAsia="Times New Roman" w:hAnsi="Calibri" w:cs="Calibri"/>
                <w:color w:val="000000"/>
              </w:rPr>
            </w:pPr>
            <w:r w:rsidRPr="003C6209">
              <w:rPr>
                <w:rFonts w:ascii="Calibri" w:eastAsia="Times New Roman" w:hAnsi="Calibri" w:cs="Calibri"/>
                <w:color w:val="000000"/>
              </w:rPr>
              <w:t>Estimates Review</w:t>
            </w:r>
          </w:p>
        </w:tc>
        <w:tc>
          <w:tcPr>
            <w:tcW w:w="3252" w:type="dxa"/>
            <w:tcBorders>
              <w:top w:val="single" w:sz="4" w:space="0" w:color="9BC2E6"/>
              <w:left w:val="single" w:sz="4" w:space="0" w:color="auto"/>
              <w:bottom w:val="single" w:sz="4" w:space="0" w:color="9BC2E6"/>
              <w:right w:val="single" w:sz="4" w:space="0" w:color="auto"/>
            </w:tcBorders>
            <w:shd w:val="clear" w:color="auto" w:fill="auto"/>
            <w:noWrap/>
            <w:vAlign w:val="center"/>
            <w:hideMark/>
          </w:tcPr>
          <w:p w14:paraId="66F582D2"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 </w:t>
            </w:r>
          </w:p>
        </w:tc>
        <w:tc>
          <w:tcPr>
            <w:tcW w:w="4167" w:type="dxa"/>
            <w:tcBorders>
              <w:top w:val="single" w:sz="4" w:space="0" w:color="9BC2E6"/>
              <w:left w:val="nil"/>
              <w:bottom w:val="single" w:sz="4" w:space="0" w:color="9BC2E6"/>
              <w:right w:val="single" w:sz="4" w:space="0" w:color="auto"/>
            </w:tcBorders>
            <w:shd w:val="clear" w:color="auto" w:fill="auto"/>
            <w:noWrap/>
            <w:vAlign w:val="center"/>
            <w:hideMark/>
          </w:tcPr>
          <w:p w14:paraId="73A8A4DA"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 </w:t>
            </w:r>
          </w:p>
        </w:tc>
      </w:tr>
      <w:tr w:rsidR="003C6209" w:rsidRPr="003C6209" w14:paraId="2A93EA6D" w14:textId="77777777" w:rsidTr="003C6209">
        <w:trPr>
          <w:trHeight w:val="300"/>
        </w:trPr>
        <w:tc>
          <w:tcPr>
            <w:tcW w:w="2921" w:type="dxa"/>
            <w:tcBorders>
              <w:top w:val="single" w:sz="4" w:space="0" w:color="9BC2E6"/>
              <w:left w:val="single" w:sz="4" w:space="0" w:color="auto"/>
              <w:bottom w:val="single" w:sz="4" w:space="0" w:color="9BC2E6"/>
              <w:right w:val="single" w:sz="4" w:space="0" w:color="auto"/>
            </w:tcBorders>
            <w:shd w:val="clear" w:color="DDEBF7" w:fill="DDEBF7"/>
            <w:noWrap/>
            <w:vAlign w:val="center"/>
            <w:hideMark/>
          </w:tcPr>
          <w:p w14:paraId="6D026FB3" w14:textId="77777777" w:rsidR="003C6209" w:rsidRPr="003C6209" w:rsidRDefault="003C6209" w:rsidP="003C6209">
            <w:pPr>
              <w:spacing w:after="0" w:line="240" w:lineRule="auto"/>
              <w:rPr>
                <w:rFonts w:ascii="Calibri" w:eastAsia="Times New Roman" w:hAnsi="Calibri" w:cs="Calibri"/>
                <w:color w:val="000000"/>
              </w:rPr>
            </w:pPr>
            <w:r w:rsidRPr="003C6209">
              <w:rPr>
                <w:rFonts w:ascii="Calibri" w:eastAsia="Times New Roman" w:hAnsi="Calibri" w:cs="Calibri"/>
                <w:color w:val="000000"/>
              </w:rPr>
              <w:t>·         Start</w:t>
            </w:r>
          </w:p>
        </w:tc>
        <w:tc>
          <w:tcPr>
            <w:tcW w:w="3252" w:type="dxa"/>
            <w:tcBorders>
              <w:top w:val="single" w:sz="4" w:space="0" w:color="9BC2E6"/>
              <w:left w:val="single" w:sz="4" w:space="0" w:color="auto"/>
              <w:bottom w:val="single" w:sz="4" w:space="0" w:color="9BC2E6"/>
              <w:right w:val="single" w:sz="4" w:space="0" w:color="auto"/>
            </w:tcBorders>
            <w:shd w:val="clear" w:color="DDEBF7" w:fill="DDEBF7"/>
            <w:noWrap/>
            <w:vAlign w:val="center"/>
            <w:hideMark/>
          </w:tcPr>
          <w:p w14:paraId="11842329"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N/A</w:t>
            </w:r>
          </w:p>
        </w:tc>
        <w:tc>
          <w:tcPr>
            <w:tcW w:w="4167" w:type="dxa"/>
            <w:tcBorders>
              <w:top w:val="single" w:sz="4" w:space="0" w:color="9BC2E6"/>
              <w:left w:val="nil"/>
              <w:bottom w:val="single" w:sz="4" w:space="0" w:color="9BC2E6"/>
              <w:right w:val="single" w:sz="4" w:space="0" w:color="auto"/>
            </w:tcBorders>
            <w:shd w:val="clear" w:color="DDEBF7" w:fill="DDEBF7"/>
            <w:noWrap/>
            <w:vAlign w:val="center"/>
            <w:hideMark/>
          </w:tcPr>
          <w:p w14:paraId="15459C90"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2/28/2023</w:t>
            </w:r>
          </w:p>
        </w:tc>
      </w:tr>
      <w:tr w:rsidR="003C6209" w:rsidRPr="003C6209" w14:paraId="7BEB738F" w14:textId="77777777" w:rsidTr="003C6209">
        <w:trPr>
          <w:trHeight w:val="855"/>
        </w:trPr>
        <w:tc>
          <w:tcPr>
            <w:tcW w:w="2921" w:type="dxa"/>
            <w:tcBorders>
              <w:top w:val="single" w:sz="4" w:space="0" w:color="9BC2E6"/>
              <w:left w:val="single" w:sz="4" w:space="0" w:color="auto"/>
              <w:bottom w:val="single" w:sz="4" w:space="0" w:color="9BC2E6"/>
              <w:right w:val="single" w:sz="4" w:space="0" w:color="auto"/>
            </w:tcBorders>
            <w:shd w:val="clear" w:color="auto" w:fill="auto"/>
            <w:noWrap/>
            <w:vAlign w:val="center"/>
            <w:hideMark/>
          </w:tcPr>
          <w:p w14:paraId="07950E39" w14:textId="77777777" w:rsidR="003C6209" w:rsidRPr="003C6209" w:rsidRDefault="003C6209" w:rsidP="003C6209">
            <w:pPr>
              <w:spacing w:after="0" w:line="240" w:lineRule="auto"/>
              <w:rPr>
                <w:rFonts w:ascii="Calibri" w:eastAsia="Times New Roman" w:hAnsi="Calibri" w:cs="Calibri"/>
                <w:color w:val="000000"/>
              </w:rPr>
            </w:pPr>
            <w:r w:rsidRPr="003C6209">
              <w:rPr>
                <w:rFonts w:ascii="Calibri" w:eastAsia="Times New Roman" w:hAnsi="Calibri" w:cs="Calibri"/>
                <w:color w:val="000000"/>
              </w:rPr>
              <w:t>·         Due</w:t>
            </w:r>
          </w:p>
        </w:tc>
        <w:tc>
          <w:tcPr>
            <w:tcW w:w="3252" w:type="dxa"/>
            <w:tcBorders>
              <w:top w:val="single" w:sz="4" w:space="0" w:color="9BC2E6"/>
              <w:left w:val="single" w:sz="4" w:space="0" w:color="auto"/>
              <w:bottom w:val="single" w:sz="4" w:space="0" w:color="9BC2E6"/>
              <w:right w:val="single" w:sz="4" w:space="0" w:color="auto"/>
            </w:tcBorders>
            <w:shd w:val="clear" w:color="auto" w:fill="auto"/>
            <w:noWrap/>
            <w:vAlign w:val="center"/>
            <w:hideMark/>
          </w:tcPr>
          <w:p w14:paraId="7C4F6424"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N/A</w:t>
            </w:r>
          </w:p>
        </w:tc>
        <w:tc>
          <w:tcPr>
            <w:tcW w:w="4167" w:type="dxa"/>
            <w:tcBorders>
              <w:top w:val="single" w:sz="4" w:space="0" w:color="9BC2E6"/>
              <w:left w:val="nil"/>
              <w:bottom w:val="single" w:sz="4" w:space="0" w:color="9BC2E6"/>
              <w:right w:val="single" w:sz="4" w:space="0" w:color="auto"/>
            </w:tcBorders>
            <w:shd w:val="clear" w:color="auto" w:fill="auto"/>
            <w:noWrap/>
            <w:vAlign w:val="center"/>
            <w:hideMark/>
          </w:tcPr>
          <w:p w14:paraId="0CC1A534"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2021: 3/3; 2010-21: 3/24</w:t>
            </w:r>
          </w:p>
        </w:tc>
      </w:tr>
      <w:tr w:rsidR="003C6209" w:rsidRPr="003C6209" w14:paraId="3FD4FD09" w14:textId="77777777" w:rsidTr="003C6209">
        <w:trPr>
          <w:trHeight w:val="345"/>
        </w:trPr>
        <w:tc>
          <w:tcPr>
            <w:tcW w:w="2921" w:type="dxa"/>
            <w:tcBorders>
              <w:top w:val="single" w:sz="4" w:space="0" w:color="9BC2E6"/>
              <w:left w:val="single" w:sz="4" w:space="0" w:color="auto"/>
              <w:bottom w:val="single" w:sz="4" w:space="0" w:color="auto"/>
              <w:right w:val="single" w:sz="4" w:space="0" w:color="auto"/>
            </w:tcBorders>
            <w:shd w:val="clear" w:color="DDEBF7" w:fill="DDEBF7"/>
            <w:noWrap/>
            <w:vAlign w:val="center"/>
            <w:hideMark/>
          </w:tcPr>
          <w:p w14:paraId="12BD3395" w14:textId="77777777" w:rsidR="003C6209" w:rsidRPr="003C6209" w:rsidRDefault="003C6209" w:rsidP="003C6209">
            <w:pPr>
              <w:spacing w:after="0" w:line="240" w:lineRule="auto"/>
              <w:rPr>
                <w:rFonts w:ascii="Calibri" w:eastAsia="Times New Roman" w:hAnsi="Calibri" w:cs="Calibri"/>
                <w:color w:val="000000"/>
              </w:rPr>
            </w:pPr>
            <w:r w:rsidRPr="003C6209">
              <w:rPr>
                <w:rFonts w:ascii="Calibri" w:eastAsia="Times New Roman" w:hAnsi="Calibri" w:cs="Calibri"/>
                <w:color w:val="000000"/>
              </w:rPr>
              <w:t>BLS Publication</w:t>
            </w:r>
          </w:p>
        </w:tc>
        <w:tc>
          <w:tcPr>
            <w:tcW w:w="3252" w:type="dxa"/>
            <w:tcBorders>
              <w:top w:val="single" w:sz="4" w:space="0" w:color="9BC2E6"/>
              <w:left w:val="single" w:sz="4" w:space="0" w:color="auto"/>
              <w:bottom w:val="single" w:sz="4" w:space="0" w:color="auto"/>
              <w:right w:val="single" w:sz="4" w:space="0" w:color="auto"/>
            </w:tcBorders>
            <w:shd w:val="clear" w:color="DDEBF7" w:fill="DDEBF7"/>
            <w:noWrap/>
            <w:vAlign w:val="center"/>
            <w:hideMark/>
          </w:tcPr>
          <w:p w14:paraId="7F708DB4"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3/1/2023</w:t>
            </w:r>
          </w:p>
        </w:tc>
        <w:tc>
          <w:tcPr>
            <w:tcW w:w="4167" w:type="dxa"/>
            <w:tcBorders>
              <w:top w:val="single" w:sz="4" w:space="0" w:color="9BC2E6"/>
              <w:left w:val="nil"/>
              <w:bottom w:val="single" w:sz="4" w:space="0" w:color="auto"/>
              <w:right w:val="single" w:sz="4" w:space="0" w:color="auto"/>
            </w:tcBorders>
            <w:shd w:val="clear" w:color="DDEBF7" w:fill="DDEBF7"/>
            <w:noWrap/>
            <w:vAlign w:val="center"/>
            <w:hideMark/>
          </w:tcPr>
          <w:p w14:paraId="1BF92389"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4/21/2023</w:t>
            </w:r>
          </w:p>
        </w:tc>
      </w:tr>
    </w:tbl>
    <w:p w14:paraId="5CE5C9B9" w14:textId="77777777" w:rsidR="0011733D" w:rsidRDefault="0011733D" w:rsidP="00FA182B">
      <w:pPr>
        <w:rPr>
          <w:b/>
          <w:u w:val="single"/>
        </w:rPr>
      </w:pPr>
    </w:p>
    <w:p w14:paraId="392A9385" w14:textId="77777777" w:rsidR="00083858" w:rsidRDefault="00083858" w:rsidP="003C6209">
      <w:pPr>
        <w:ind w:firstLine="720"/>
        <w:rPr>
          <w:sz w:val="16"/>
          <w:szCs w:val="16"/>
        </w:rPr>
      </w:pPr>
      <w:r w:rsidRPr="009970A8">
        <w:rPr>
          <w:vertAlign w:val="superscript"/>
        </w:rPr>
        <w:t xml:space="preserve">1 </w:t>
      </w:r>
      <w:r w:rsidRPr="00454296">
        <w:rPr>
          <w:sz w:val="16"/>
          <w:szCs w:val="16"/>
        </w:rPr>
        <w:t>Includes</w:t>
      </w:r>
      <w:r>
        <w:rPr>
          <w:sz w:val="16"/>
          <w:szCs w:val="16"/>
        </w:rPr>
        <w:t xml:space="preserve"> </w:t>
      </w:r>
      <w:r w:rsidRPr="00454296">
        <w:rPr>
          <w:sz w:val="16"/>
          <w:szCs w:val="16"/>
        </w:rPr>
        <w:t xml:space="preserve">seven additional modeled substate areas and their respective Balances of </w:t>
      </w:r>
      <w:r>
        <w:rPr>
          <w:sz w:val="16"/>
          <w:szCs w:val="16"/>
        </w:rPr>
        <w:t>s</w:t>
      </w:r>
      <w:r w:rsidRPr="00454296">
        <w:rPr>
          <w:sz w:val="16"/>
          <w:szCs w:val="16"/>
        </w:rPr>
        <w:t>tate.</w:t>
      </w:r>
    </w:p>
    <w:p w14:paraId="316A2C89" w14:textId="77777777" w:rsidR="00FA182B" w:rsidRDefault="00FA182B" w:rsidP="00247DC2">
      <w:pPr>
        <w:ind w:firstLine="720"/>
        <w:rPr>
          <w:sz w:val="16"/>
          <w:szCs w:val="16"/>
        </w:rPr>
      </w:pPr>
    </w:p>
    <w:p w14:paraId="513B47BB" w14:textId="77777777" w:rsidR="00FA182B" w:rsidRDefault="00FA182B" w:rsidP="00247DC2">
      <w:pPr>
        <w:ind w:firstLine="720"/>
        <w:rPr>
          <w:sz w:val="16"/>
          <w:szCs w:val="16"/>
        </w:rPr>
      </w:pPr>
    </w:p>
    <w:p w14:paraId="6A3BA11B" w14:textId="77777777" w:rsidR="00FA182B" w:rsidRDefault="00FA182B" w:rsidP="00247DC2">
      <w:pPr>
        <w:ind w:firstLine="720"/>
        <w:rPr>
          <w:sz w:val="16"/>
          <w:szCs w:val="16"/>
        </w:rPr>
      </w:pPr>
    </w:p>
    <w:tbl>
      <w:tblPr>
        <w:tblW w:w="5180" w:type="dxa"/>
        <w:tblLook w:val="04A0" w:firstRow="1" w:lastRow="0" w:firstColumn="1" w:lastColumn="0" w:noHBand="0" w:noVBand="1"/>
      </w:tblPr>
      <w:tblGrid>
        <w:gridCol w:w="3036"/>
        <w:gridCol w:w="2144"/>
      </w:tblGrid>
      <w:tr w:rsidR="003C6209" w:rsidRPr="003C6209" w14:paraId="73C99272" w14:textId="77777777" w:rsidTr="003C6209">
        <w:trPr>
          <w:trHeight w:val="345"/>
        </w:trPr>
        <w:tc>
          <w:tcPr>
            <w:tcW w:w="5180" w:type="dxa"/>
            <w:gridSpan w:val="2"/>
            <w:tcBorders>
              <w:top w:val="single" w:sz="4" w:space="0" w:color="auto"/>
              <w:left w:val="single" w:sz="4" w:space="0" w:color="auto"/>
              <w:bottom w:val="nil"/>
              <w:right w:val="single" w:sz="4" w:space="0" w:color="000000"/>
            </w:tcBorders>
            <w:shd w:val="clear" w:color="000000" w:fill="003366"/>
            <w:noWrap/>
            <w:vAlign w:val="bottom"/>
            <w:hideMark/>
          </w:tcPr>
          <w:p w14:paraId="70E3F20B" w14:textId="77777777" w:rsidR="003C6209" w:rsidRPr="003C6209" w:rsidRDefault="003C6209" w:rsidP="003C6209">
            <w:pPr>
              <w:spacing w:after="0" w:line="240" w:lineRule="auto"/>
              <w:jc w:val="center"/>
              <w:rPr>
                <w:rFonts w:ascii="Calibri" w:eastAsia="Times New Roman" w:hAnsi="Calibri" w:cs="Calibri"/>
                <w:b/>
                <w:bCs/>
                <w:color w:val="FFFFFF"/>
              </w:rPr>
            </w:pPr>
            <w:r w:rsidRPr="003C6209">
              <w:rPr>
                <w:rFonts w:ascii="Calibri" w:eastAsia="Times New Roman" w:hAnsi="Calibri" w:cs="Calibri"/>
                <w:b/>
                <w:bCs/>
                <w:color w:val="FFFFFF"/>
              </w:rPr>
              <w:t>LSS Automation Run Dates</w:t>
            </w:r>
            <w:r w:rsidRPr="003C6209">
              <w:rPr>
                <w:rFonts w:ascii="Calibri" w:eastAsia="Times New Roman" w:hAnsi="Calibri" w:cs="Calibri"/>
                <w:b/>
                <w:bCs/>
                <w:color w:val="FFFFFF"/>
                <w:vertAlign w:val="superscript"/>
              </w:rPr>
              <w:t>2</w:t>
            </w:r>
          </w:p>
        </w:tc>
      </w:tr>
      <w:tr w:rsidR="003C6209" w:rsidRPr="003C6209" w14:paraId="21089471" w14:textId="77777777" w:rsidTr="003C6209">
        <w:trPr>
          <w:trHeight w:val="345"/>
        </w:trPr>
        <w:tc>
          <w:tcPr>
            <w:tcW w:w="3036" w:type="dxa"/>
            <w:tcBorders>
              <w:top w:val="single" w:sz="4" w:space="0" w:color="9BC2E6"/>
              <w:left w:val="single" w:sz="4" w:space="0" w:color="auto"/>
              <w:bottom w:val="single" w:sz="4" w:space="0" w:color="9BC2E6"/>
              <w:right w:val="single" w:sz="4" w:space="0" w:color="auto"/>
            </w:tcBorders>
            <w:shd w:val="clear" w:color="5B9BD5" w:fill="5B9BD5"/>
            <w:noWrap/>
            <w:vAlign w:val="center"/>
            <w:hideMark/>
          </w:tcPr>
          <w:p w14:paraId="17040266" w14:textId="77777777" w:rsidR="003C6209" w:rsidRPr="003C6209" w:rsidRDefault="003C6209" w:rsidP="003C6209">
            <w:pPr>
              <w:spacing w:after="0" w:line="240" w:lineRule="auto"/>
              <w:rPr>
                <w:rFonts w:ascii="Calibri" w:eastAsia="Times New Roman" w:hAnsi="Calibri" w:cs="Calibri"/>
                <w:b/>
                <w:bCs/>
                <w:color w:val="FFFFFF"/>
              </w:rPr>
            </w:pPr>
            <w:r w:rsidRPr="003C6209">
              <w:rPr>
                <w:rFonts w:ascii="Calibri" w:eastAsia="Times New Roman" w:hAnsi="Calibri" w:cs="Calibri"/>
                <w:b/>
                <w:bCs/>
                <w:color w:val="FFFFFF"/>
              </w:rPr>
              <w:t>Round</w:t>
            </w:r>
          </w:p>
        </w:tc>
        <w:tc>
          <w:tcPr>
            <w:tcW w:w="2144" w:type="dxa"/>
            <w:tcBorders>
              <w:top w:val="single" w:sz="4" w:space="0" w:color="9BC2E6"/>
              <w:left w:val="nil"/>
              <w:bottom w:val="single" w:sz="4" w:space="0" w:color="9BC2E6"/>
              <w:right w:val="single" w:sz="4" w:space="0" w:color="auto"/>
            </w:tcBorders>
            <w:shd w:val="clear" w:color="5B9BD5" w:fill="5B9BD5"/>
            <w:noWrap/>
            <w:vAlign w:val="center"/>
            <w:hideMark/>
          </w:tcPr>
          <w:p w14:paraId="0FDCB496" w14:textId="77777777" w:rsidR="003C6209" w:rsidRPr="003C6209" w:rsidRDefault="003C6209" w:rsidP="003C6209">
            <w:pPr>
              <w:spacing w:after="0" w:line="240" w:lineRule="auto"/>
              <w:jc w:val="center"/>
              <w:rPr>
                <w:rFonts w:ascii="Calibri" w:eastAsia="Times New Roman" w:hAnsi="Calibri" w:cs="Calibri"/>
                <w:b/>
                <w:bCs/>
                <w:color w:val="FFFFFF"/>
              </w:rPr>
            </w:pPr>
            <w:r w:rsidRPr="003C6209">
              <w:rPr>
                <w:rFonts w:ascii="Calibri" w:eastAsia="Times New Roman" w:hAnsi="Calibri" w:cs="Calibri"/>
                <w:b/>
                <w:bCs/>
                <w:color w:val="FFFFFF"/>
              </w:rPr>
              <w:t>Dates</w:t>
            </w:r>
          </w:p>
        </w:tc>
      </w:tr>
      <w:tr w:rsidR="003C6209" w:rsidRPr="003C6209" w14:paraId="09A02C24" w14:textId="77777777" w:rsidTr="003C6209">
        <w:trPr>
          <w:trHeight w:val="300"/>
        </w:trPr>
        <w:tc>
          <w:tcPr>
            <w:tcW w:w="3036" w:type="dxa"/>
            <w:tcBorders>
              <w:top w:val="single" w:sz="4" w:space="0" w:color="9BC2E6"/>
              <w:left w:val="single" w:sz="4" w:space="0" w:color="auto"/>
              <w:bottom w:val="single" w:sz="4" w:space="0" w:color="9BC2E6"/>
              <w:right w:val="single" w:sz="4" w:space="0" w:color="auto"/>
            </w:tcBorders>
            <w:shd w:val="clear" w:color="DDEBF7" w:fill="DDEBF7"/>
            <w:noWrap/>
            <w:vAlign w:val="center"/>
            <w:hideMark/>
          </w:tcPr>
          <w:p w14:paraId="6133847F" w14:textId="77777777" w:rsidR="003C6209" w:rsidRPr="003C6209" w:rsidRDefault="003C6209" w:rsidP="003C6209">
            <w:pPr>
              <w:spacing w:after="0" w:line="240" w:lineRule="auto"/>
              <w:rPr>
                <w:rFonts w:ascii="Calibri" w:eastAsia="Times New Roman" w:hAnsi="Calibri" w:cs="Calibri"/>
                <w:color w:val="000000"/>
              </w:rPr>
            </w:pPr>
            <w:r w:rsidRPr="003C6209">
              <w:rPr>
                <w:rFonts w:ascii="Calibri" w:eastAsia="Times New Roman" w:hAnsi="Calibri" w:cs="Calibri"/>
                <w:color w:val="000000"/>
              </w:rPr>
              <w:t>1</w:t>
            </w:r>
          </w:p>
        </w:tc>
        <w:tc>
          <w:tcPr>
            <w:tcW w:w="2144" w:type="dxa"/>
            <w:tcBorders>
              <w:top w:val="single" w:sz="4" w:space="0" w:color="9BC2E6"/>
              <w:left w:val="nil"/>
              <w:bottom w:val="single" w:sz="4" w:space="0" w:color="9BC2E6"/>
              <w:right w:val="single" w:sz="4" w:space="0" w:color="auto"/>
            </w:tcBorders>
            <w:shd w:val="clear" w:color="DDEBF7" w:fill="DDEBF7"/>
            <w:noWrap/>
            <w:vAlign w:val="center"/>
            <w:hideMark/>
          </w:tcPr>
          <w:p w14:paraId="106EE6FD"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2/22-2/27</w:t>
            </w:r>
          </w:p>
        </w:tc>
      </w:tr>
      <w:tr w:rsidR="003C6209" w:rsidRPr="003C6209" w14:paraId="2FC78E90" w14:textId="77777777" w:rsidTr="003C6209">
        <w:trPr>
          <w:trHeight w:val="300"/>
        </w:trPr>
        <w:tc>
          <w:tcPr>
            <w:tcW w:w="3036" w:type="dxa"/>
            <w:tcBorders>
              <w:top w:val="single" w:sz="4" w:space="0" w:color="9BC2E6"/>
              <w:left w:val="single" w:sz="4" w:space="0" w:color="auto"/>
              <w:bottom w:val="single" w:sz="4" w:space="0" w:color="9BC2E6"/>
              <w:right w:val="single" w:sz="4" w:space="0" w:color="auto"/>
            </w:tcBorders>
            <w:shd w:val="clear" w:color="auto" w:fill="auto"/>
            <w:noWrap/>
            <w:vAlign w:val="center"/>
            <w:hideMark/>
          </w:tcPr>
          <w:p w14:paraId="60CA0557" w14:textId="77777777" w:rsidR="003C6209" w:rsidRPr="003C6209" w:rsidRDefault="003C6209" w:rsidP="003C6209">
            <w:pPr>
              <w:spacing w:after="0" w:line="240" w:lineRule="auto"/>
              <w:rPr>
                <w:rFonts w:ascii="Calibri" w:eastAsia="Times New Roman" w:hAnsi="Calibri" w:cs="Calibri"/>
                <w:color w:val="000000"/>
              </w:rPr>
            </w:pPr>
            <w:r w:rsidRPr="003C6209">
              <w:rPr>
                <w:rFonts w:ascii="Calibri" w:eastAsia="Times New Roman" w:hAnsi="Calibri" w:cs="Calibri"/>
                <w:color w:val="000000"/>
              </w:rPr>
              <w:t>1b (2021 only)</w:t>
            </w:r>
          </w:p>
        </w:tc>
        <w:tc>
          <w:tcPr>
            <w:tcW w:w="2144" w:type="dxa"/>
            <w:tcBorders>
              <w:top w:val="single" w:sz="4" w:space="0" w:color="9BC2E6"/>
              <w:left w:val="nil"/>
              <w:bottom w:val="single" w:sz="4" w:space="0" w:color="9BC2E6"/>
              <w:right w:val="single" w:sz="4" w:space="0" w:color="auto"/>
            </w:tcBorders>
            <w:shd w:val="clear" w:color="auto" w:fill="auto"/>
            <w:noWrap/>
            <w:vAlign w:val="center"/>
            <w:hideMark/>
          </w:tcPr>
          <w:p w14:paraId="413BD783"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3/2</w:t>
            </w:r>
          </w:p>
        </w:tc>
      </w:tr>
      <w:tr w:rsidR="003C6209" w:rsidRPr="003C6209" w14:paraId="7CF63674" w14:textId="77777777" w:rsidTr="003C6209">
        <w:trPr>
          <w:trHeight w:val="300"/>
        </w:trPr>
        <w:tc>
          <w:tcPr>
            <w:tcW w:w="3036" w:type="dxa"/>
            <w:tcBorders>
              <w:top w:val="single" w:sz="4" w:space="0" w:color="9BC2E6"/>
              <w:left w:val="single" w:sz="4" w:space="0" w:color="auto"/>
              <w:bottom w:val="single" w:sz="4" w:space="0" w:color="9BC2E6"/>
              <w:right w:val="single" w:sz="4" w:space="0" w:color="auto"/>
            </w:tcBorders>
            <w:shd w:val="clear" w:color="DDEBF7" w:fill="DDEBF7"/>
            <w:noWrap/>
            <w:vAlign w:val="center"/>
            <w:hideMark/>
          </w:tcPr>
          <w:p w14:paraId="15B4F937" w14:textId="77777777" w:rsidR="003C6209" w:rsidRPr="003C6209" w:rsidRDefault="003C6209" w:rsidP="003C6209">
            <w:pPr>
              <w:spacing w:after="0" w:line="240" w:lineRule="auto"/>
              <w:rPr>
                <w:rFonts w:ascii="Calibri" w:eastAsia="Times New Roman" w:hAnsi="Calibri" w:cs="Calibri"/>
                <w:color w:val="000000"/>
              </w:rPr>
            </w:pPr>
            <w:r w:rsidRPr="003C6209">
              <w:rPr>
                <w:rFonts w:ascii="Calibri" w:eastAsia="Times New Roman" w:hAnsi="Calibri" w:cs="Calibri"/>
                <w:color w:val="000000"/>
              </w:rPr>
              <w:t>2</w:t>
            </w:r>
          </w:p>
        </w:tc>
        <w:tc>
          <w:tcPr>
            <w:tcW w:w="2144" w:type="dxa"/>
            <w:tcBorders>
              <w:top w:val="single" w:sz="4" w:space="0" w:color="9BC2E6"/>
              <w:left w:val="nil"/>
              <w:bottom w:val="single" w:sz="4" w:space="0" w:color="9BC2E6"/>
              <w:right w:val="single" w:sz="4" w:space="0" w:color="auto"/>
            </w:tcBorders>
            <w:shd w:val="clear" w:color="DDEBF7" w:fill="DDEBF7"/>
            <w:noWrap/>
            <w:vAlign w:val="center"/>
            <w:hideMark/>
          </w:tcPr>
          <w:p w14:paraId="5AC970B8"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3/7-3/10</w:t>
            </w:r>
          </w:p>
        </w:tc>
      </w:tr>
      <w:tr w:rsidR="003C6209" w:rsidRPr="003C6209" w14:paraId="54330883" w14:textId="77777777" w:rsidTr="003C6209">
        <w:trPr>
          <w:trHeight w:val="300"/>
        </w:trPr>
        <w:tc>
          <w:tcPr>
            <w:tcW w:w="3036" w:type="dxa"/>
            <w:tcBorders>
              <w:top w:val="single" w:sz="4" w:space="0" w:color="9BC2E6"/>
              <w:left w:val="single" w:sz="4" w:space="0" w:color="auto"/>
              <w:bottom w:val="single" w:sz="4" w:space="0" w:color="9BC2E6"/>
              <w:right w:val="single" w:sz="4" w:space="0" w:color="auto"/>
            </w:tcBorders>
            <w:shd w:val="clear" w:color="auto" w:fill="auto"/>
            <w:noWrap/>
            <w:vAlign w:val="center"/>
            <w:hideMark/>
          </w:tcPr>
          <w:p w14:paraId="0C940AC3" w14:textId="77777777" w:rsidR="003C6209" w:rsidRPr="003C6209" w:rsidRDefault="003C6209" w:rsidP="003C6209">
            <w:pPr>
              <w:spacing w:after="0" w:line="240" w:lineRule="auto"/>
              <w:rPr>
                <w:rFonts w:ascii="Calibri" w:eastAsia="Times New Roman" w:hAnsi="Calibri" w:cs="Calibri"/>
                <w:color w:val="000000"/>
              </w:rPr>
            </w:pPr>
            <w:r w:rsidRPr="003C6209">
              <w:rPr>
                <w:rFonts w:ascii="Calibri" w:eastAsia="Times New Roman" w:hAnsi="Calibri" w:cs="Calibri"/>
                <w:color w:val="000000"/>
              </w:rPr>
              <w:t>3</w:t>
            </w:r>
          </w:p>
        </w:tc>
        <w:tc>
          <w:tcPr>
            <w:tcW w:w="2144" w:type="dxa"/>
            <w:tcBorders>
              <w:top w:val="single" w:sz="4" w:space="0" w:color="9BC2E6"/>
              <w:left w:val="nil"/>
              <w:bottom w:val="single" w:sz="4" w:space="0" w:color="9BC2E6"/>
              <w:right w:val="single" w:sz="4" w:space="0" w:color="auto"/>
            </w:tcBorders>
            <w:shd w:val="clear" w:color="auto" w:fill="auto"/>
            <w:noWrap/>
            <w:vAlign w:val="center"/>
            <w:hideMark/>
          </w:tcPr>
          <w:p w14:paraId="266D8FD1"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3/21-3/24</w:t>
            </w:r>
          </w:p>
        </w:tc>
      </w:tr>
      <w:tr w:rsidR="003C6209" w:rsidRPr="003C6209" w14:paraId="2338E935" w14:textId="77777777" w:rsidTr="003C6209">
        <w:trPr>
          <w:trHeight w:val="300"/>
        </w:trPr>
        <w:tc>
          <w:tcPr>
            <w:tcW w:w="3036" w:type="dxa"/>
            <w:tcBorders>
              <w:top w:val="single" w:sz="4" w:space="0" w:color="9BC2E6"/>
              <w:left w:val="single" w:sz="4" w:space="0" w:color="auto"/>
              <w:bottom w:val="single" w:sz="4" w:space="0" w:color="auto"/>
              <w:right w:val="single" w:sz="4" w:space="0" w:color="auto"/>
            </w:tcBorders>
            <w:shd w:val="clear" w:color="DDEBF7" w:fill="DDEBF7"/>
            <w:noWrap/>
            <w:vAlign w:val="center"/>
            <w:hideMark/>
          </w:tcPr>
          <w:p w14:paraId="44DA5D49" w14:textId="77777777" w:rsidR="003C6209" w:rsidRPr="003C6209" w:rsidRDefault="003C6209" w:rsidP="003C6209">
            <w:pPr>
              <w:spacing w:after="0" w:line="240" w:lineRule="auto"/>
              <w:rPr>
                <w:rFonts w:ascii="Calibri" w:eastAsia="Times New Roman" w:hAnsi="Calibri" w:cs="Calibri"/>
                <w:color w:val="000000"/>
              </w:rPr>
            </w:pPr>
            <w:r w:rsidRPr="003C6209">
              <w:rPr>
                <w:rFonts w:ascii="Calibri" w:eastAsia="Times New Roman" w:hAnsi="Calibri" w:cs="Calibri"/>
                <w:color w:val="000000"/>
              </w:rPr>
              <w:t>4 (if needed)</w:t>
            </w:r>
          </w:p>
        </w:tc>
        <w:tc>
          <w:tcPr>
            <w:tcW w:w="2144" w:type="dxa"/>
            <w:tcBorders>
              <w:top w:val="single" w:sz="4" w:space="0" w:color="9BC2E6"/>
              <w:left w:val="nil"/>
              <w:bottom w:val="single" w:sz="4" w:space="0" w:color="auto"/>
              <w:right w:val="single" w:sz="4" w:space="0" w:color="auto"/>
            </w:tcBorders>
            <w:shd w:val="clear" w:color="DDEBF7" w:fill="DDEBF7"/>
            <w:noWrap/>
            <w:vAlign w:val="center"/>
            <w:hideMark/>
          </w:tcPr>
          <w:p w14:paraId="08398F3E" w14:textId="77777777" w:rsidR="003C6209" w:rsidRPr="003C6209" w:rsidRDefault="003C6209" w:rsidP="003C6209">
            <w:pPr>
              <w:spacing w:after="0" w:line="240" w:lineRule="auto"/>
              <w:jc w:val="center"/>
              <w:rPr>
                <w:rFonts w:ascii="Calibri" w:eastAsia="Times New Roman" w:hAnsi="Calibri" w:cs="Calibri"/>
                <w:color w:val="000000"/>
              </w:rPr>
            </w:pPr>
            <w:r w:rsidRPr="003C6209">
              <w:rPr>
                <w:rFonts w:ascii="Calibri" w:eastAsia="Times New Roman" w:hAnsi="Calibri" w:cs="Calibri"/>
                <w:color w:val="000000"/>
              </w:rPr>
              <w:t>4/4-4/7</w:t>
            </w:r>
          </w:p>
        </w:tc>
      </w:tr>
    </w:tbl>
    <w:p w14:paraId="0CA0704A" w14:textId="77777777" w:rsidR="00FA182B" w:rsidRDefault="00FA182B" w:rsidP="00247DC2">
      <w:pPr>
        <w:ind w:firstLine="720"/>
        <w:rPr>
          <w:sz w:val="16"/>
          <w:szCs w:val="16"/>
        </w:rPr>
      </w:pPr>
    </w:p>
    <w:p w14:paraId="08CF220A" w14:textId="77777777" w:rsidR="0011733D" w:rsidRDefault="0011733D" w:rsidP="00EE391A">
      <w:pPr>
        <w:ind w:firstLine="720"/>
        <w:rPr>
          <w:sz w:val="16"/>
          <w:szCs w:val="16"/>
        </w:rPr>
      </w:pPr>
      <w:r w:rsidRPr="00FF2170">
        <w:rPr>
          <w:vertAlign w:val="superscript"/>
        </w:rPr>
        <w:t>2</w:t>
      </w:r>
      <w:r>
        <w:rPr>
          <w:vertAlign w:val="superscript"/>
        </w:rPr>
        <w:t xml:space="preserve"> </w:t>
      </w:r>
      <w:r w:rsidRPr="00FF2170">
        <w:rPr>
          <w:sz w:val="16"/>
          <w:szCs w:val="16"/>
        </w:rPr>
        <w:t>Though several rounds are scheduled, inputs should be as accurate as possible prior to round 1 to minimize estimate changes late in the process.</w:t>
      </w:r>
    </w:p>
    <w:p w14:paraId="734A83F6" w14:textId="25A2C961" w:rsidR="008E4782" w:rsidRDefault="008E4782">
      <w:pPr>
        <w:rPr>
          <w:sz w:val="16"/>
          <w:szCs w:val="16"/>
        </w:rPr>
      </w:pPr>
      <w:r>
        <w:rPr>
          <w:sz w:val="16"/>
          <w:szCs w:val="16"/>
        </w:rPr>
        <w:br w:type="page"/>
      </w:r>
    </w:p>
    <w:p w14:paraId="174207E9" w14:textId="77777777" w:rsidR="00C45563" w:rsidRDefault="00C45563" w:rsidP="00C45563">
      <w:pPr>
        <w:rPr>
          <w:b/>
          <w:u w:val="single"/>
        </w:rPr>
      </w:pPr>
    </w:p>
    <w:p w14:paraId="663D3151" w14:textId="77777777" w:rsidR="00EE391A" w:rsidRDefault="00EE391A" w:rsidP="00C45563">
      <w:pPr>
        <w:rPr>
          <w:b/>
          <w:u w:val="single"/>
        </w:rPr>
      </w:pPr>
    </w:p>
    <w:p w14:paraId="2F35B33C" w14:textId="77777777" w:rsidR="00EE391A" w:rsidRDefault="00EE391A" w:rsidP="00C45563">
      <w:pPr>
        <w:rPr>
          <w:b/>
          <w:u w:val="single"/>
        </w:rPr>
      </w:pPr>
    </w:p>
    <w:p w14:paraId="0CB57A44" w14:textId="037F2AAA" w:rsidR="00C82A77" w:rsidRDefault="00BA57F5" w:rsidP="00C45563">
      <w:pPr>
        <w:rPr>
          <w:b/>
          <w:u w:val="single"/>
        </w:rPr>
      </w:pPr>
      <w:r w:rsidRPr="00C45563">
        <w:rPr>
          <w:b/>
          <w:u w:val="single"/>
        </w:rPr>
        <w:t>202</w:t>
      </w:r>
      <w:r w:rsidR="003E413A">
        <w:rPr>
          <w:b/>
          <w:u w:val="single"/>
        </w:rPr>
        <w:t>2</w:t>
      </w:r>
      <w:r w:rsidR="00C82A77" w:rsidRPr="00C45563">
        <w:rPr>
          <w:b/>
          <w:u w:val="single"/>
        </w:rPr>
        <w:t xml:space="preserve"> Monthly Employment Report Schedule</w:t>
      </w:r>
      <w:r w:rsidR="0011733D" w:rsidRPr="00C45563">
        <w:rPr>
          <w:b/>
          <w:u w:val="single"/>
        </w:rPr>
        <w:t>:</w:t>
      </w:r>
    </w:p>
    <w:tbl>
      <w:tblPr>
        <w:tblW w:w="10300" w:type="dxa"/>
        <w:tblLook w:val="04A0" w:firstRow="1" w:lastRow="0" w:firstColumn="1" w:lastColumn="0" w:noHBand="0" w:noVBand="1"/>
      </w:tblPr>
      <w:tblGrid>
        <w:gridCol w:w="2440"/>
        <w:gridCol w:w="5140"/>
        <w:gridCol w:w="2720"/>
      </w:tblGrid>
      <w:tr w:rsidR="003C6209" w:rsidRPr="003C6209" w14:paraId="2681BD74" w14:textId="77777777" w:rsidTr="003C6209">
        <w:trPr>
          <w:trHeight w:val="735"/>
        </w:trPr>
        <w:tc>
          <w:tcPr>
            <w:tcW w:w="2440" w:type="dxa"/>
            <w:tcBorders>
              <w:top w:val="single" w:sz="4" w:space="0" w:color="auto"/>
              <w:left w:val="single" w:sz="4" w:space="0" w:color="auto"/>
              <w:bottom w:val="single" w:sz="4" w:space="0" w:color="9BC2E6"/>
              <w:right w:val="single" w:sz="4" w:space="0" w:color="auto"/>
            </w:tcBorders>
            <w:shd w:val="clear" w:color="5B9BD5" w:fill="5B9BD5"/>
            <w:vAlign w:val="center"/>
            <w:hideMark/>
          </w:tcPr>
          <w:p w14:paraId="72B32145" w14:textId="77777777" w:rsidR="003C6209" w:rsidRPr="003C6209" w:rsidRDefault="003C6209" w:rsidP="003C6209">
            <w:pPr>
              <w:spacing w:after="0" w:line="240" w:lineRule="auto"/>
              <w:jc w:val="center"/>
              <w:rPr>
                <w:rFonts w:ascii="Calibri" w:eastAsia="Times New Roman" w:hAnsi="Calibri" w:cs="Calibri"/>
                <w:b/>
                <w:bCs/>
                <w:color w:val="FFFFFF"/>
              </w:rPr>
            </w:pPr>
            <w:r w:rsidRPr="003C6209">
              <w:rPr>
                <w:rFonts w:ascii="Calibri" w:eastAsia="Times New Roman" w:hAnsi="Calibri" w:cs="Calibri"/>
                <w:b/>
                <w:bCs/>
                <w:color w:val="FFFFFF"/>
              </w:rPr>
              <w:t>Preliminary Data for the Month</w:t>
            </w:r>
          </w:p>
        </w:tc>
        <w:tc>
          <w:tcPr>
            <w:tcW w:w="5140" w:type="dxa"/>
            <w:tcBorders>
              <w:top w:val="single" w:sz="4" w:space="0" w:color="auto"/>
              <w:left w:val="nil"/>
              <w:bottom w:val="single" w:sz="4" w:space="0" w:color="9BC2E6"/>
              <w:right w:val="single" w:sz="4" w:space="0" w:color="auto"/>
            </w:tcBorders>
            <w:shd w:val="clear" w:color="5B9BD5" w:fill="5B9BD5"/>
            <w:vAlign w:val="center"/>
            <w:hideMark/>
          </w:tcPr>
          <w:p w14:paraId="5D105338" w14:textId="77777777" w:rsidR="003C6209" w:rsidRPr="003C6209" w:rsidRDefault="003C6209" w:rsidP="003C6209">
            <w:pPr>
              <w:spacing w:after="0" w:line="240" w:lineRule="auto"/>
              <w:jc w:val="center"/>
              <w:rPr>
                <w:rFonts w:ascii="Calibri" w:eastAsia="Times New Roman" w:hAnsi="Calibri" w:cs="Calibri"/>
                <w:b/>
                <w:bCs/>
                <w:color w:val="FFFFFF"/>
              </w:rPr>
            </w:pPr>
            <w:r w:rsidRPr="003C6209">
              <w:rPr>
                <w:rFonts w:ascii="Calibri" w:eastAsia="Times New Roman" w:hAnsi="Calibri" w:cs="Calibri"/>
                <w:b/>
                <w:bCs/>
                <w:color w:val="FFFFFF"/>
              </w:rPr>
              <w:t>State and Seattle Metropolitan Division Data Release</w:t>
            </w:r>
          </w:p>
        </w:tc>
        <w:tc>
          <w:tcPr>
            <w:tcW w:w="2720" w:type="dxa"/>
            <w:tcBorders>
              <w:top w:val="single" w:sz="4" w:space="0" w:color="auto"/>
              <w:left w:val="nil"/>
              <w:bottom w:val="single" w:sz="4" w:space="0" w:color="9BC2E6"/>
              <w:right w:val="single" w:sz="4" w:space="0" w:color="auto"/>
            </w:tcBorders>
            <w:shd w:val="clear" w:color="5B9BD5" w:fill="5B9BD5"/>
            <w:vAlign w:val="center"/>
            <w:hideMark/>
          </w:tcPr>
          <w:p w14:paraId="56556E9F" w14:textId="77777777" w:rsidR="003C6209" w:rsidRPr="003C6209" w:rsidRDefault="003C6209" w:rsidP="003C6209">
            <w:pPr>
              <w:spacing w:after="0" w:line="240" w:lineRule="auto"/>
              <w:jc w:val="center"/>
              <w:rPr>
                <w:rFonts w:ascii="Calibri" w:eastAsia="Times New Roman" w:hAnsi="Calibri" w:cs="Calibri"/>
                <w:b/>
                <w:bCs/>
                <w:color w:val="FFFFFF"/>
              </w:rPr>
            </w:pPr>
            <w:r w:rsidRPr="003C6209">
              <w:rPr>
                <w:rFonts w:ascii="Calibri" w:eastAsia="Times New Roman" w:hAnsi="Calibri" w:cs="Calibri"/>
                <w:b/>
                <w:bCs/>
                <w:color w:val="FFFFFF"/>
              </w:rPr>
              <w:t>All Other County Data Released</w:t>
            </w:r>
          </w:p>
        </w:tc>
      </w:tr>
      <w:tr w:rsidR="003C6209" w:rsidRPr="003C6209" w14:paraId="580013CD" w14:textId="77777777" w:rsidTr="003C6209">
        <w:trPr>
          <w:trHeight w:val="300"/>
        </w:trPr>
        <w:tc>
          <w:tcPr>
            <w:tcW w:w="2440" w:type="dxa"/>
            <w:tcBorders>
              <w:top w:val="single" w:sz="4" w:space="0" w:color="9BC2E6"/>
              <w:left w:val="single" w:sz="4" w:space="0" w:color="auto"/>
              <w:bottom w:val="single" w:sz="4" w:space="0" w:color="9BC2E6"/>
              <w:right w:val="single" w:sz="4" w:space="0" w:color="auto"/>
            </w:tcBorders>
            <w:shd w:val="clear" w:color="DDEBF7" w:fill="DDEBF7"/>
            <w:noWrap/>
            <w:vAlign w:val="center"/>
            <w:hideMark/>
          </w:tcPr>
          <w:p w14:paraId="5A4DD000" w14:textId="77777777" w:rsidR="003C6209" w:rsidRPr="003C6209" w:rsidRDefault="003C6209" w:rsidP="003C6209">
            <w:pPr>
              <w:spacing w:after="0" w:line="240" w:lineRule="auto"/>
              <w:rPr>
                <w:rFonts w:ascii="Calibri" w:eastAsia="Times New Roman" w:hAnsi="Calibri" w:cs="Calibri"/>
                <w:b/>
                <w:bCs/>
                <w:i/>
                <w:iCs/>
                <w:color w:val="000000"/>
                <w:sz w:val="20"/>
                <w:szCs w:val="20"/>
              </w:rPr>
            </w:pPr>
            <w:r w:rsidRPr="003C6209">
              <w:rPr>
                <w:rFonts w:ascii="Calibri" w:eastAsia="Times New Roman" w:hAnsi="Calibri" w:cs="Calibri"/>
                <w:b/>
                <w:bCs/>
                <w:i/>
                <w:iCs/>
                <w:color w:val="000000"/>
                <w:sz w:val="20"/>
                <w:szCs w:val="20"/>
              </w:rPr>
              <w:t xml:space="preserve">January </w:t>
            </w:r>
          </w:p>
        </w:tc>
        <w:tc>
          <w:tcPr>
            <w:tcW w:w="5140" w:type="dxa"/>
            <w:tcBorders>
              <w:top w:val="single" w:sz="4" w:space="0" w:color="9BC2E6"/>
              <w:left w:val="nil"/>
              <w:bottom w:val="single" w:sz="4" w:space="0" w:color="9BC2E6"/>
              <w:right w:val="single" w:sz="4" w:space="0" w:color="auto"/>
            </w:tcBorders>
            <w:shd w:val="clear" w:color="DDEBF7" w:fill="DDEBF7"/>
            <w:noWrap/>
            <w:vAlign w:val="bottom"/>
            <w:hideMark/>
          </w:tcPr>
          <w:p w14:paraId="76316710" w14:textId="77777777" w:rsidR="003C6209" w:rsidRPr="003C6209" w:rsidRDefault="003C6209" w:rsidP="003C6209">
            <w:pPr>
              <w:spacing w:after="0" w:line="240" w:lineRule="auto"/>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March 1, 2023</w:t>
            </w:r>
          </w:p>
        </w:tc>
        <w:tc>
          <w:tcPr>
            <w:tcW w:w="2720" w:type="dxa"/>
            <w:tcBorders>
              <w:top w:val="single" w:sz="4" w:space="0" w:color="9BC2E6"/>
              <w:left w:val="nil"/>
              <w:bottom w:val="single" w:sz="4" w:space="0" w:color="9BC2E6"/>
              <w:right w:val="single" w:sz="4" w:space="0" w:color="auto"/>
            </w:tcBorders>
            <w:shd w:val="clear" w:color="DDEBF7" w:fill="DDEBF7"/>
            <w:noWrap/>
            <w:vAlign w:val="bottom"/>
            <w:hideMark/>
          </w:tcPr>
          <w:p w14:paraId="604BD390" w14:textId="77777777" w:rsidR="003C6209" w:rsidRPr="003C6209" w:rsidRDefault="003C6209" w:rsidP="003C6209">
            <w:pPr>
              <w:spacing w:after="0" w:line="240" w:lineRule="auto"/>
              <w:jc w:val="right"/>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March 7, 2023</w:t>
            </w:r>
          </w:p>
        </w:tc>
      </w:tr>
      <w:tr w:rsidR="003C6209" w:rsidRPr="003C6209" w14:paraId="69F91FE5" w14:textId="77777777" w:rsidTr="003C6209">
        <w:trPr>
          <w:trHeight w:val="300"/>
        </w:trPr>
        <w:tc>
          <w:tcPr>
            <w:tcW w:w="2440" w:type="dxa"/>
            <w:tcBorders>
              <w:top w:val="single" w:sz="4" w:space="0" w:color="9BC2E6"/>
              <w:left w:val="single" w:sz="4" w:space="0" w:color="auto"/>
              <w:bottom w:val="single" w:sz="4" w:space="0" w:color="9BC2E6"/>
              <w:right w:val="single" w:sz="4" w:space="0" w:color="auto"/>
            </w:tcBorders>
            <w:shd w:val="clear" w:color="auto" w:fill="auto"/>
            <w:noWrap/>
            <w:vAlign w:val="center"/>
            <w:hideMark/>
          </w:tcPr>
          <w:p w14:paraId="16048D2C" w14:textId="77777777" w:rsidR="003C6209" w:rsidRPr="003C6209" w:rsidRDefault="003C6209" w:rsidP="003C6209">
            <w:pPr>
              <w:spacing w:after="0" w:line="240" w:lineRule="auto"/>
              <w:rPr>
                <w:rFonts w:ascii="Calibri" w:eastAsia="Times New Roman" w:hAnsi="Calibri" w:cs="Calibri"/>
                <w:b/>
                <w:bCs/>
                <w:i/>
                <w:iCs/>
                <w:color w:val="000000"/>
                <w:sz w:val="20"/>
                <w:szCs w:val="20"/>
              </w:rPr>
            </w:pPr>
            <w:r w:rsidRPr="003C6209">
              <w:rPr>
                <w:rFonts w:ascii="Calibri" w:eastAsia="Times New Roman" w:hAnsi="Calibri" w:cs="Calibri"/>
                <w:b/>
                <w:bCs/>
                <w:i/>
                <w:iCs/>
                <w:color w:val="000000"/>
                <w:sz w:val="20"/>
                <w:szCs w:val="20"/>
              </w:rPr>
              <w:t>February</w:t>
            </w:r>
          </w:p>
        </w:tc>
        <w:tc>
          <w:tcPr>
            <w:tcW w:w="5140" w:type="dxa"/>
            <w:tcBorders>
              <w:top w:val="single" w:sz="4" w:space="0" w:color="9BC2E6"/>
              <w:left w:val="nil"/>
              <w:bottom w:val="single" w:sz="4" w:space="0" w:color="9BC2E6"/>
              <w:right w:val="single" w:sz="4" w:space="0" w:color="auto"/>
            </w:tcBorders>
            <w:shd w:val="clear" w:color="auto" w:fill="auto"/>
            <w:noWrap/>
            <w:vAlign w:val="bottom"/>
            <w:hideMark/>
          </w:tcPr>
          <w:p w14:paraId="47A88176" w14:textId="77777777" w:rsidR="003C6209" w:rsidRPr="003C6209" w:rsidRDefault="003C6209" w:rsidP="003C6209">
            <w:pPr>
              <w:spacing w:after="0" w:line="240" w:lineRule="auto"/>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March 22, 2023</w:t>
            </w:r>
          </w:p>
        </w:tc>
        <w:tc>
          <w:tcPr>
            <w:tcW w:w="2720" w:type="dxa"/>
            <w:tcBorders>
              <w:top w:val="single" w:sz="4" w:space="0" w:color="9BC2E6"/>
              <w:left w:val="nil"/>
              <w:bottom w:val="single" w:sz="4" w:space="0" w:color="9BC2E6"/>
              <w:right w:val="single" w:sz="4" w:space="0" w:color="auto"/>
            </w:tcBorders>
            <w:shd w:val="clear" w:color="auto" w:fill="auto"/>
            <w:noWrap/>
            <w:vAlign w:val="bottom"/>
            <w:hideMark/>
          </w:tcPr>
          <w:p w14:paraId="267B79B7" w14:textId="77777777" w:rsidR="003C6209" w:rsidRPr="003C6209" w:rsidRDefault="003C6209" w:rsidP="003C6209">
            <w:pPr>
              <w:spacing w:after="0" w:line="240" w:lineRule="auto"/>
              <w:jc w:val="right"/>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March 28, 2023</w:t>
            </w:r>
          </w:p>
        </w:tc>
      </w:tr>
      <w:tr w:rsidR="003C6209" w:rsidRPr="003C6209" w14:paraId="34F7D197" w14:textId="77777777" w:rsidTr="003C6209">
        <w:trPr>
          <w:trHeight w:val="300"/>
        </w:trPr>
        <w:tc>
          <w:tcPr>
            <w:tcW w:w="2440" w:type="dxa"/>
            <w:tcBorders>
              <w:top w:val="single" w:sz="4" w:space="0" w:color="9BC2E6"/>
              <w:left w:val="single" w:sz="4" w:space="0" w:color="auto"/>
              <w:bottom w:val="single" w:sz="4" w:space="0" w:color="9BC2E6"/>
              <w:right w:val="single" w:sz="4" w:space="0" w:color="auto"/>
            </w:tcBorders>
            <w:shd w:val="clear" w:color="DDEBF7" w:fill="DDEBF7"/>
            <w:noWrap/>
            <w:vAlign w:val="center"/>
            <w:hideMark/>
          </w:tcPr>
          <w:p w14:paraId="154979CC" w14:textId="77777777" w:rsidR="003C6209" w:rsidRPr="003C6209" w:rsidRDefault="003C6209" w:rsidP="003C6209">
            <w:pPr>
              <w:spacing w:after="0" w:line="240" w:lineRule="auto"/>
              <w:rPr>
                <w:rFonts w:ascii="Calibri" w:eastAsia="Times New Roman" w:hAnsi="Calibri" w:cs="Calibri"/>
                <w:b/>
                <w:bCs/>
                <w:i/>
                <w:iCs/>
                <w:color w:val="000000"/>
                <w:sz w:val="20"/>
                <w:szCs w:val="20"/>
              </w:rPr>
            </w:pPr>
            <w:r w:rsidRPr="003C6209">
              <w:rPr>
                <w:rFonts w:ascii="Calibri" w:eastAsia="Times New Roman" w:hAnsi="Calibri" w:cs="Calibri"/>
                <w:b/>
                <w:bCs/>
                <w:i/>
                <w:iCs/>
                <w:color w:val="000000"/>
                <w:sz w:val="20"/>
                <w:szCs w:val="20"/>
              </w:rPr>
              <w:t>March</w:t>
            </w:r>
          </w:p>
        </w:tc>
        <w:tc>
          <w:tcPr>
            <w:tcW w:w="5140" w:type="dxa"/>
            <w:tcBorders>
              <w:top w:val="single" w:sz="4" w:space="0" w:color="9BC2E6"/>
              <w:left w:val="nil"/>
              <w:bottom w:val="single" w:sz="4" w:space="0" w:color="9BC2E6"/>
              <w:right w:val="single" w:sz="4" w:space="0" w:color="auto"/>
            </w:tcBorders>
            <w:shd w:val="clear" w:color="DDEBF7" w:fill="DDEBF7"/>
            <w:noWrap/>
            <w:vAlign w:val="bottom"/>
            <w:hideMark/>
          </w:tcPr>
          <w:p w14:paraId="3ED24646" w14:textId="77777777" w:rsidR="003C6209" w:rsidRPr="003C6209" w:rsidRDefault="003C6209" w:rsidP="003C6209">
            <w:pPr>
              <w:spacing w:after="0" w:line="240" w:lineRule="auto"/>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April 19, 2023</w:t>
            </w:r>
          </w:p>
        </w:tc>
        <w:tc>
          <w:tcPr>
            <w:tcW w:w="2720" w:type="dxa"/>
            <w:tcBorders>
              <w:top w:val="single" w:sz="4" w:space="0" w:color="9BC2E6"/>
              <w:left w:val="nil"/>
              <w:bottom w:val="single" w:sz="4" w:space="0" w:color="9BC2E6"/>
              <w:right w:val="single" w:sz="4" w:space="0" w:color="auto"/>
            </w:tcBorders>
            <w:shd w:val="clear" w:color="DDEBF7" w:fill="DDEBF7"/>
            <w:noWrap/>
            <w:vAlign w:val="bottom"/>
            <w:hideMark/>
          </w:tcPr>
          <w:p w14:paraId="23DEC9FE" w14:textId="77777777" w:rsidR="003C6209" w:rsidRPr="003C6209" w:rsidRDefault="003C6209" w:rsidP="003C6209">
            <w:pPr>
              <w:spacing w:after="0" w:line="240" w:lineRule="auto"/>
              <w:jc w:val="right"/>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April 25, 2023</w:t>
            </w:r>
          </w:p>
        </w:tc>
      </w:tr>
      <w:tr w:rsidR="003C6209" w:rsidRPr="003C6209" w14:paraId="1687B8FE" w14:textId="77777777" w:rsidTr="003C6209">
        <w:trPr>
          <w:trHeight w:val="300"/>
        </w:trPr>
        <w:tc>
          <w:tcPr>
            <w:tcW w:w="2440" w:type="dxa"/>
            <w:tcBorders>
              <w:top w:val="single" w:sz="4" w:space="0" w:color="9BC2E6"/>
              <w:left w:val="single" w:sz="4" w:space="0" w:color="auto"/>
              <w:bottom w:val="single" w:sz="4" w:space="0" w:color="9BC2E6"/>
              <w:right w:val="single" w:sz="4" w:space="0" w:color="auto"/>
            </w:tcBorders>
            <w:shd w:val="clear" w:color="auto" w:fill="auto"/>
            <w:noWrap/>
            <w:vAlign w:val="center"/>
            <w:hideMark/>
          </w:tcPr>
          <w:p w14:paraId="2230702A" w14:textId="77777777" w:rsidR="003C6209" w:rsidRPr="003C6209" w:rsidRDefault="003C6209" w:rsidP="003C6209">
            <w:pPr>
              <w:spacing w:after="0" w:line="240" w:lineRule="auto"/>
              <w:rPr>
                <w:rFonts w:ascii="Calibri" w:eastAsia="Times New Roman" w:hAnsi="Calibri" w:cs="Calibri"/>
                <w:b/>
                <w:bCs/>
                <w:i/>
                <w:iCs/>
                <w:color w:val="000000"/>
                <w:sz w:val="20"/>
                <w:szCs w:val="20"/>
              </w:rPr>
            </w:pPr>
            <w:r w:rsidRPr="003C6209">
              <w:rPr>
                <w:rFonts w:ascii="Calibri" w:eastAsia="Times New Roman" w:hAnsi="Calibri" w:cs="Calibri"/>
                <w:b/>
                <w:bCs/>
                <w:i/>
                <w:iCs/>
                <w:color w:val="000000"/>
                <w:sz w:val="20"/>
                <w:szCs w:val="20"/>
              </w:rPr>
              <w:t>April</w:t>
            </w:r>
          </w:p>
        </w:tc>
        <w:tc>
          <w:tcPr>
            <w:tcW w:w="5140" w:type="dxa"/>
            <w:tcBorders>
              <w:top w:val="single" w:sz="4" w:space="0" w:color="9BC2E6"/>
              <w:left w:val="nil"/>
              <w:bottom w:val="single" w:sz="4" w:space="0" w:color="9BC2E6"/>
              <w:right w:val="single" w:sz="4" w:space="0" w:color="auto"/>
            </w:tcBorders>
            <w:shd w:val="clear" w:color="auto" w:fill="auto"/>
            <w:noWrap/>
            <w:vAlign w:val="bottom"/>
            <w:hideMark/>
          </w:tcPr>
          <w:p w14:paraId="374BBAB9" w14:textId="77777777" w:rsidR="003C6209" w:rsidRPr="003C6209" w:rsidRDefault="003C6209" w:rsidP="003C6209">
            <w:pPr>
              <w:spacing w:after="0" w:line="240" w:lineRule="auto"/>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May 17, 2023</w:t>
            </w:r>
          </w:p>
        </w:tc>
        <w:tc>
          <w:tcPr>
            <w:tcW w:w="2720" w:type="dxa"/>
            <w:tcBorders>
              <w:top w:val="single" w:sz="4" w:space="0" w:color="9BC2E6"/>
              <w:left w:val="nil"/>
              <w:bottom w:val="single" w:sz="4" w:space="0" w:color="9BC2E6"/>
              <w:right w:val="single" w:sz="4" w:space="0" w:color="auto"/>
            </w:tcBorders>
            <w:shd w:val="clear" w:color="auto" w:fill="auto"/>
            <w:noWrap/>
            <w:vAlign w:val="bottom"/>
            <w:hideMark/>
          </w:tcPr>
          <w:p w14:paraId="6F471F46" w14:textId="77777777" w:rsidR="003C6209" w:rsidRPr="003C6209" w:rsidRDefault="003C6209" w:rsidP="003C6209">
            <w:pPr>
              <w:spacing w:after="0" w:line="240" w:lineRule="auto"/>
              <w:jc w:val="right"/>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May 23, 2023</w:t>
            </w:r>
          </w:p>
        </w:tc>
      </w:tr>
      <w:tr w:rsidR="003C6209" w:rsidRPr="003C6209" w14:paraId="18204186" w14:textId="77777777" w:rsidTr="003C6209">
        <w:trPr>
          <w:trHeight w:val="300"/>
        </w:trPr>
        <w:tc>
          <w:tcPr>
            <w:tcW w:w="2440" w:type="dxa"/>
            <w:tcBorders>
              <w:top w:val="single" w:sz="4" w:space="0" w:color="9BC2E6"/>
              <w:left w:val="single" w:sz="4" w:space="0" w:color="auto"/>
              <w:bottom w:val="single" w:sz="4" w:space="0" w:color="9BC2E6"/>
              <w:right w:val="single" w:sz="4" w:space="0" w:color="auto"/>
            </w:tcBorders>
            <w:shd w:val="clear" w:color="DDEBF7" w:fill="DDEBF7"/>
            <w:noWrap/>
            <w:vAlign w:val="center"/>
            <w:hideMark/>
          </w:tcPr>
          <w:p w14:paraId="6FD0A5C9" w14:textId="77777777" w:rsidR="003C6209" w:rsidRPr="003C6209" w:rsidRDefault="003C6209" w:rsidP="003C6209">
            <w:pPr>
              <w:spacing w:after="0" w:line="240" w:lineRule="auto"/>
              <w:rPr>
                <w:rFonts w:ascii="Calibri" w:eastAsia="Times New Roman" w:hAnsi="Calibri" w:cs="Calibri"/>
                <w:b/>
                <w:bCs/>
                <w:i/>
                <w:iCs/>
                <w:color w:val="000000"/>
                <w:sz w:val="20"/>
                <w:szCs w:val="20"/>
              </w:rPr>
            </w:pPr>
            <w:r w:rsidRPr="003C6209">
              <w:rPr>
                <w:rFonts w:ascii="Calibri" w:eastAsia="Times New Roman" w:hAnsi="Calibri" w:cs="Calibri"/>
                <w:b/>
                <w:bCs/>
                <w:i/>
                <w:iCs/>
                <w:color w:val="000000"/>
                <w:sz w:val="20"/>
                <w:szCs w:val="20"/>
              </w:rPr>
              <w:t>May</w:t>
            </w:r>
          </w:p>
        </w:tc>
        <w:tc>
          <w:tcPr>
            <w:tcW w:w="5140" w:type="dxa"/>
            <w:tcBorders>
              <w:top w:val="single" w:sz="4" w:space="0" w:color="9BC2E6"/>
              <w:left w:val="nil"/>
              <w:bottom w:val="single" w:sz="4" w:space="0" w:color="9BC2E6"/>
              <w:right w:val="single" w:sz="4" w:space="0" w:color="auto"/>
            </w:tcBorders>
            <w:shd w:val="clear" w:color="DDEBF7" w:fill="DDEBF7"/>
            <w:noWrap/>
            <w:vAlign w:val="bottom"/>
            <w:hideMark/>
          </w:tcPr>
          <w:p w14:paraId="32751518" w14:textId="77777777" w:rsidR="003C6209" w:rsidRPr="003C6209" w:rsidRDefault="003C6209" w:rsidP="003C6209">
            <w:pPr>
              <w:spacing w:after="0" w:line="240" w:lineRule="auto"/>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June 14, 2023</w:t>
            </w:r>
          </w:p>
        </w:tc>
        <w:tc>
          <w:tcPr>
            <w:tcW w:w="2720" w:type="dxa"/>
            <w:tcBorders>
              <w:top w:val="single" w:sz="4" w:space="0" w:color="9BC2E6"/>
              <w:left w:val="nil"/>
              <w:bottom w:val="single" w:sz="4" w:space="0" w:color="9BC2E6"/>
              <w:right w:val="single" w:sz="4" w:space="0" w:color="auto"/>
            </w:tcBorders>
            <w:shd w:val="clear" w:color="DDEBF7" w:fill="DDEBF7"/>
            <w:noWrap/>
            <w:vAlign w:val="bottom"/>
            <w:hideMark/>
          </w:tcPr>
          <w:p w14:paraId="50B703F9" w14:textId="77777777" w:rsidR="003C6209" w:rsidRPr="003C6209" w:rsidRDefault="003C6209" w:rsidP="003C6209">
            <w:pPr>
              <w:spacing w:after="0" w:line="240" w:lineRule="auto"/>
              <w:jc w:val="right"/>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June 20, 2023</w:t>
            </w:r>
          </w:p>
        </w:tc>
      </w:tr>
      <w:tr w:rsidR="003C6209" w:rsidRPr="003C6209" w14:paraId="5051B7DA" w14:textId="77777777" w:rsidTr="003C6209">
        <w:trPr>
          <w:trHeight w:val="300"/>
        </w:trPr>
        <w:tc>
          <w:tcPr>
            <w:tcW w:w="2440" w:type="dxa"/>
            <w:tcBorders>
              <w:top w:val="single" w:sz="4" w:space="0" w:color="9BC2E6"/>
              <w:left w:val="single" w:sz="4" w:space="0" w:color="auto"/>
              <w:bottom w:val="single" w:sz="4" w:space="0" w:color="9BC2E6"/>
              <w:right w:val="single" w:sz="4" w:space="0" w:color="auto"/>
            </w:tcBorders>
            <w:shd w:val="clear" w:color="auto" w:fill="auto"/>
            <w:noWrap/>
            <w:vAlign w:val="center"/>
            <w:hideMark/>
          </w:tcPr>
          <w:p w14:paraId="287E71E5" w14:textId="77777777" w:rsidR="003C6209" w:rsidRPr="003C6209" w:rsidRDefault="003C6209" w:rsidP="003C6209">
            <w:pPr>
              <w:spacing w:after="0" w:line="240" w:lineRule="auto"/>
              <w:rPr>
                <w:rFonts w:ascii="Calibri" w:eastAsia="Times New Roman" w:hAnsi="Calibri" w:cs="Calibri"/>
                <w:b/>
                <w:bCs/>
                <w:i/>
                <w:iCs/>
                <w:color w:val="000000"/>
                <w:sz w:val="20"/>
                <w:szCs w:val="20"/>
              </w:rPr>
            </w:pPr>
            <w:r w:rsidRPr="003C6209">
              <w:rPr>
                <w:rFonts w:ascii="Calibri" w:eastAsia="Times New Roman" w:hAnsi="Calibri" w:cs="Calibri"/>
                <w:b/>
                <w:bCs/>
                <w:i/>
                <w:iCs/>
                <w:color w:val="000000"/>
                <w:sz w:val="20"/>
                <w:szCs w:val="20"/>
              </w:rPr>
              <w:t>June</w:t>
            </w:r>
          </w:p>
        </w:tc>
        <w:tc>
          <w:tcPr>
            <w:tcW w:w="5140" w:type="dxa"/>
            <w:tcBorders>
              <w:top w:val="single" w:sz="4" w:space="0" w:color="9BC2E6"/>
              <w:left w:val="nil"/>
              <w:bottom w:val="single" w:sz="4" w:space="0" w:color="9BC2E6"/>
              <w:right w:val="single" w:sz="4" w:space="0" w:color="auto"/>
            </w:tcBorders>
            <w:shd w:val="clear" w:color="auto" w:fill="auto"/>
            <w:noWrap/>
            <w:vAlign w:val="bottom"/>
            <w:hideMark/>
          </w:tcPr>
          <w:p w14:paraId="15E42B38" w14:textId="77777777" w:rsidR="003C6209" w:rsidRPr="003C6209" w:rsidRDefault="003C6209" w:rsidP="003C6209">
            <w:pPr>
              <w:spacing w:after="0" w:line="240" w:lineRule="auto"/>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July 19, 2023</w:t>
            </w:r>
          </w:p>
        </w:tc>
        <w:tc>
          <w:tcPr>
            <w:tcW w:w="2720" w:type="dxa"/>
            <w:tcBorders>
              <w:top w:val="single" w:sz="4" w:space="0" w:color="9BC2E6"/>
              <w:left w:val="nil"/>
              <w:bottom w:val="single" w:sz="4" w:space="0" w:color="9BC2E6"/>
              <w:right w:val="single" w:sz="4" w:space="0" w:color="auto"/>
            </w:tcBorders>
            <w:shd w:val="clear" w:color="auto" w:fill="auto"/>
            <w:noWrap/>
            <w:vAlign w:val="bottom"/>
            <w:hideMark/>
          </w:tcPr>
          <w:p w14:paraId="6D5AD2B1" w14:textId="77777777" w:rsidR="003C6209" w:rsidRPr="003C6209" w:rsidRDefault="003C6209" w:rsidP="003C6209">
            <w:pPr>
              <w:spacing w:after="0" w:line="240" w:lineRule="auto"/>
              <w:jc w:val="right"/>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July 25, 2023</w:t>
            </w:r>
          </w:p>
        </w:tc>
      </w:tr>
      <w:tr w:rsidR="003C6209" w:rsidRPr="003C6209" w14:paraId="08874706" w14:textId="77777777" w:rsidTr="003C6209">
        <w:trPr>
          <w:trHeight w:val="300"/>
        </w:trPr>
        <w:tc>
          <w:tcPr>
            <w:tcW w:w="2440" w:type="dxa"/>
            <w:tcBorders>
              <w:top w:val="single" w:sz="4" w:space="0" w:color="9BC2E6"/>
              <w:left w:val="single" w:sz="4" w:space="0" w:color="auto"/>
              <w:bottom w:val="single" w:sz="4" w:space="0" w:color="9BC2E6"/>
              <w:right w:val="single" w:sz="4" w:space="0" w:color="auto"/>
            </w:tcBorders>
            <w:shd w:val="clear" w:color="DDEBF7" w:fill="DDEBF7"/>
            <w:noWrap/>
            <w:vAlign w:val="center"/>
            <w:hideMark/>
          </w:tcPr>
          <w:p w14:paraId="6A07013B" w14:textId="77777777" w:rsidR="003C6209" w:rsidRPr="003C6209" w:rsidRDefault="003C6209" w:rsidP="003C6209">
            <w:pPr>
              <w:spacing w:after="0" w:line="240" w:lineRule="auto"/>
              <w:rPr>
                <w:rFonts w:ascii="Calibri" w:eastAsia="Times New Roman" w:hAnsi="Calibri" w:cs="Calibri"/>
                <w:b/>
                <w:bCs/>
                <w:i/>
                <w:iCs/>
                <w:color w:val="000000"/>
                <w:sz w:val="20"/>
                <w:szCs w:val="20"/>
              </w:rPr>
            </w:pPr>
            <w:r w:rsidRPr="003C6209">
              <w:rPr>
                <w:rFonts w:ascii="Calibri" w:eastAsia="Times New Roman" w:hAnsi="Calibri" w:cs="Calibri"/>
                <w:b/>
                <w:bCs/>
                <w:i/>
                <w:iCs/>
                <w:color w:val="000000"/>
                <w:sz w:val="20"/>
                <w:szCs w:val="20"/>
              </w:rPr>
              <w:t>July</w:t>
            </w:r>
          </w:p>
        </w:tc>
        <w:tc>
          <w:tcPr>
            <w:tcW w:w="5140" w:type="dxa"/>
            <w:tcBorders>
              <w:top w:val="single" w:sz="4" w:space="0" w:color="9BC2E6"/>
              <w:left w:val="nil"/>
              <w:bottom w:val="single" w:sz="4" w:space="0" w:color="9BC2E6"/>
              <w:right w:val="single" w:sz="4" w:space="0" w:color="auto"/>
            </w:tcBorders>
            <w:shd w:val="clear" w:color="DDEBF7" w:fill="DDEBF7"/>
            <w:noWrap/>
            <w:vAlign w:val="bottom"/>
            <w:hideMark/>
          </w:tcPr>
          <w:p w14:paraId="29C728E0" w14:textId="77777777" w:rsidR="003C6209" w:rsidRPr="003C6209" w:rsidRDefault="003C6209" w:rsidP="003C6209">
            <w:pPr>
              <w:spacing w:after="0" w:line="240" w:lineRule="auto"/>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August 16, 2023</w:t>
            </w:r>
          </w:p>
        </w:tc>
        <w:tc>
          <w:tcPr>
            <w:tcW w:w="2720" w:type="dxa"/>
            <w:tcBorders>
              <w:top w:val="single" w:sz="4" w:space="0" w:color="9BC2E6"/>
              <w:left w:val="nil"/>
              <w:bottom w:val="single" w:sz="4" w:space="0" w:color="9BC2E6"/>
              <w:right w:val="single" w:sz="4" w:space="0" w:color="auto"/>
            </w:tcBorders>
            <w:shd w:val="clear" w:color="DDEBF7" w:fill="DDEBF7"/>
            <w:noWrap/>
            <w:vAlign w:val="bottom"/>
            <w:hideMark/>
          </w:tcPr>
          <w:p w14:paraId="5877D731" w14:textId="77777777" w:rsidR="003C6209" w:rsidRPr="003C6209" w:rsidRDefault="003C6209" w:rsidP="003C6209">
            <w:pPr>
              <w:spacing w:after="0" w:line="240" w:lineRule="auto"/>
              <w:jc w:val="right"/>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August 22, 2023</w:t>
            </w:r>
          </w:p>
        </w:tc>
      </w:tr>
      <w:tr w:rsidR="003C6209" w:rsidRPr="003C6209" w14:paraId="5C00C3FD" w14:textId="77777777" w:rsidTr="003C6209">
        <w:trPr>
          <w:trHeight w:val="300"/>
        </w:trPr>
        <w:tc>
          <w:tcPr>
            <w:tcW w:w="2440" w:type="dxa"/>
            <w:tcBorders>
              <w:top w:val="single" w:sz="4" w:space="0" w:color="9BC2E6"/>
              <w:left w:val="single" w:sz="4" w:space="0" w:color="auto"/>
              <w:bottom w:val="single" w:sz="4" w:space="0" w:color="9BC2E6"/>
              <w:right w:val="single" w:sz="4" w:space="0" w:color="auto"/>
            </w:tcBorders>
            <w:shd w:val="clear" w:color="auto" w:fill="auto"/>
            <w:noWrap/>
            <w:vAlign w:val="center"/>
            <w:hideMark/>
          </w:tcPr>
          <w:p w14:paraId="48BC6AF3" w14:textId="77777777" w:rsidR="003C6209" w:rsidRPr="003C6209" w:rsidRDefault="003C6209" w:rsidP="003C6209">
            <w:pPr>
              <w:spacing w:after="0" w:line="240" w:lineRule="auto"/>
              <w:rPr>
                <w:rFonts w:ascii="Calibri" w:eastAsia="Times New Roman" w:hAnsi="Calibri" w:cs="Calibri"/>
                <w:b/>
                <w:bCs/>
                <w:i/>
                <w:iCs/>
                <w:color w:val="000000"/>
                <w:sz w:val="20"/>
                <w:szCs w:val="20"/>
              </w:rPr>
            </w:pPr>
            <w:r w:rsidRPr="003C6209">
              <w:rPr>
                <w:rFonts w:ascii="Calibri" w:eastAsia="Times New Roman" w:hAnsi="Calibri" w:cs="Calibri"/>
                <w:b/>
                <w:bCs/>
                <w:i/>
                <w:iCs/>
                <w:color w:val="000000"/>
                <w:sz w:val="20"/>
                <w:szCs w:val="20"/>
              </w:rPr>
              <w:t>August</w:t>
            </w:r>
          </w:p>
        </w:tc>
        <w:tc>
          <w:tcPr>
            <w:tcW w:w="5140" w:type="dxa"/>
            <w:tcBorders>
              <w:top w:val="single" w:sz="4" w:space="0" w:color="9BC2E6"/>
              <w:left w:val="nil"/>
              <w:bottom w:val="single" w:sz="4" w:space="0" w:color="9BC2E6"/>
              <w:right w:val="single" w:sz="4" w:space="0" w:color="auto"/>
            </w:tcBorders>
            <w:shd w:val="clear" w:color="auto" w:fill="auto"/>
            <w:noWrap/>
            <w:vAlign w:val="bottom"/>
            <w:hideMark/>
          </w:tcPr>
          <w:p w14:paraId="7F5FC7D6" w14:textId="77777777" w:rsidR="003C6209" w:rsidRPr="003C6209" w:rsidRDefault="003C6209" w:rsidP="003C6209">
            <w:pPr>
              <w:spacing w:after="0" w:line="240" w:lineRule="auto"/>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September 13, 2023</w:t>
            </w:r>
          </w:p>
        </w:tc>
        <w:tc>
          <w:tcPr>
            <w:tcW w:w="2720" w:type="dxa"/>
            <w:tcBorders>
              <w:top w:val="single" w:sz="4" w:space="0" w:color="9BC2E6"/>
              <w:left w:val="nil"/>
              <w:bottom w:val="single" w:sz="4" w:space="0" w:color="9BC2E6"/>
              <w:right w:val="single" w:sz="4" w:space="0" w:color="auto"/>
            </w:tcBorders>
            <w:shd w:val="clear" w:color="auto" w:fill="auto"/>
            <w:noWrap/>
            <w:vAlign w:val="bottom"/>
            <w:hideMark/>
          </w:tcPr>
          <w:p w14:paraId="18825B99" w14:textId="77777777" w:rsidR="003C6209" w:rsidRPr="003C6209" w:rsidRDefault="003C6209" w:rsidP="003C6209">
            <w:pPr>
              <w:spacing w:after="0" w:line="240" w:lineRule="auto"/>
              <w:jc w:val="right"/>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September 19, 2023</w:t>
            </w:r>
          </w:p>
        </w:tc>
      </w:tr>
      <w:tr w:rsidR="003C6209" w:rsidRPr="003C6209" w14:paraId="5839DC18" w14:textId="77777777" w:rsidTr="003C6209">
        <w:trPr>
          <w:trHeight w:val="300"/>
        </w:trPr>
        <w:tc>
          <w:tcPr>
            <w:tcW w:w="2440" w:type="dxa"/>
            <w:tcBorders>
              <w:top w:val="single" w:sz="4" w:space="0" w:color="9BC2E6"/>
              <w:left w:val="single" w:sz="4" w:space="0" w:color="auto"/>
              <w:bottom w:val="single" w:sz="4" w:space="0" w:color="9BC2E6"/>
              <w:right w:val="single" w:sz="4" w:space="0" w:color="auto"/>
            </w:tcBorders>
            <w:shd w:val="clear" w:color="DDEBF7" w:fill="DDEBF7"/>
            <w:noWrap/>
            <w:vAlign w:val="center"/>
            <w:hideMark/>
          </w:tcPr>
          <w:p w14:paraId="246B9EB9" w14:textId="77777777" w:rsidR="003C6209" w:rsidRPr="003C6209" w:rsidRDefault="003C6209" w:rsidP="003C6209">
            <w:pPr>
              <w:spacing w:after="0" w:line="240" w:lineRule="auto"/>
              <w:rPr>
                <w:rFonts w:ascii="Calibri" w:eastAsia="Times New Roman" w:hAnsi="Calibri" w:cs="Calibri"/>
                <w:b/>
                <w:bCs/>
                <w:i/>
                <w:iCs/>
                <w:color w:val="000000"/>
                <w:sz w:val="20"/>
                <w:szCs w:val="20"/>
              </w:rPr>
            </w:pPr>
            <w:r w:rsidRPr="003C6209">
              <w:rPr>
                <w:rFonts w:ascii="Calibri" w:eastAsia="Times New Roman" w:hAnsi="Calibri" w:cs="Calibri"/>
                <w:b/>
                <w:bCs/>
                <w:i/>
                <w:iCs/>
                <w:color w:val="000000"/>
                <w:sz w:val="20"/>
                <w:szCs w:val="20"/>
              </w:rPr>
              <w:t>September</w:t>
            </w:r>
          </w:p>
        </w:tc>
        <w:tc>
          <w:tcPr>
            <w:tcW w:w="5140" w:type="dxa"/>
            <w:tcBorders>
              <w:top w:val="single" w:sz="4" w:space="0" w:color="9BC2E6"/>
              <w:left w:val="nil"/>
              <w:bottom w:val="single" w:sz="4" w:space="0" w:color="9BC2E6"/>
              <w:right w:val="single" w:sz="4" w:space="0" w:color="auto"/>
            </w:tcBorders>
            <w:shd w:val="clear" w:color="DDEBF7" w:fill="DDEBF7"/>
            <w:noWrap/>
            <w:vAlign w:val="bottom"/>
            <w:hideMark/>
          </w:tcPr>
          <w:p w14:paraId="4FB4E291" w14:textId="77777777" w:rsidR="003C6209" w:rsidRPr="003C6209" w:rsidRDefault="003C6209" w:rsidP="003C6209">
            <w:pPr>
              <w:spacing w:after="0" w:line="240" w:lineRule="auto"/>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October 18, 2023</w:t>
            </w:r>
          </w:p>
        </w:tc>
        <w:tc>
          <w:tcPr>
            <w:tcW w:w="2720" w:type="dxa"/>
            <w:tcBorders>
              <w:top w:val="single" w:sz="4" w:space="0" w:color="9BC2E6"/>
              <w:left w:val="nil"/>
              <w:bottom w:val="single" w:sz="4" w:space="0" w:color="9BC2E6"/>
              <w:right w:val="single" w:sz="4" w:space="0" w:color="auto"/>
            </w:tcBorders>
            <w:shd w:val="clear" w:color="DDEBF7" w:fill="DDEBF7"/>
            <w:noWrap/>
            <w:vAlign w:val="bottom"/>
            <w:hideMark/>
          </w:tcPr>
          <w:p w14:paraId="6964B9D4" w14:textId="77777777" w:rsidR="003C6209" w:rsidRPr="003C6209" w:rsidRDefault="003C6209" w:rsidP="003C6209">
            <w:pPr>
              <w:spacing w:after="0" w:line="240" w:lineRule="auto"/>
              <w:jc w:val="right"/>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October 24, 2023</w:t>
            </w:r>
          </w:p>
        </w:tc>
      </w:tr>
      <w:tr w:rsidR="003C6209" w:rsidRPr="003C6209" w14:paraId="35C3EC15" w14:textId="77777777" w:rsidTr="003C6209">
        <w:trPr>
          <w:trHeight w:val="300"/>
        </w:trPr>
        <w:tc>
          <w:tcPr>
            <w:tcW w:w="2440" w:type="dxa"/>
            <w:tcBorders>
              <w:top w:val="single" w:sz="4" w:space="0" w:color="9BC2E6"/>
              <w:left w:val="single" w:sz="4" w:space="0" w:color="auto"/>
              <w:bottom w:val="single" w:sz="4" w:space="0" w:color="9BC2E6"/>
              <w:right w:val="single" w:sz="4" w:space="0" w:color="auto"/>
            </w:tcBorders>
            <w:shd w:val="clear" w:color="auto" w:fill="auto"/>
            <w:noWrap/>
            <w:vAlign w:val="center"/>
            <w:hideMark/>
          </w:tcPr>
          <w:p w14:paraId="3EBD7C01" w14:textId="77777777" w:rsidR="003C6209" w:rsidRPr="003C6209" w:rsidRDefault="003C6209" w:rsidP="003C6209">
            <w:pPr>
              <w:spacing w:after="0" w:line="240" w:lineRule="auto"/>
              <w:rPr>
                <w:rFonts w:ascii="Calibri" w:eastAsia="Times New Roman" w:hAnsi="Calibri" w:cs="Calibri"/>
                <w:b/>
                <w:bCs/>
                <w:i/>
                <w:iCs/>
                <w:color w:val="000000"/>
                <w:sz w:val="20"/>
                <w:szCs w:val="20"/>
              </w:rPr>
            </w:pPr>
            <w:r w:rsidRPr="003C6209">
              <w:rPr>
                <w:rFonts w:ascii="Calibri" w:eastAsia="Times New Roman" w:hAnsi="Calibri" w:cs="Calibri"/>
                <w:b/>
                <w:bCs/>
                <w:i/>
                <w:iCs/>
                <w:color w:val="000000"/>
                <w:sz w:val="20"/>
                <w:szCs w:val="20"/>
              </w:rPr>
              <w:t>October</w:t>
            </w:r>
          </w:p>
        </w:tc>
        <w:tc>
          <w:tcPr>
            <w:tcW w:w="5140" w:type="dxa"/>
            <w:tcBorders>
              <w:top w:val="single" w:sz="4" w:space="0" w:color="9BC2E6"/>
              <w:left w:val="nil"/>
              <w:bottom w:val="single" w:sz="4" w:space="0" w:color="9BC2E6"/>
              <w:right w:val="single" w:sz="4" w:space="0" w:color="auto"/>
            </w:tcBorders>
            <w:shd w:val="clear" w:color="auto" w:fill="auto"/>
            <w:noWrap/>
            <w:vAlign w:val="bottom"/>
            <w:hideMark/>
          </w:tcPr>
          <w:p w14:paraId="064B12CD" w14:textId="77777777" w:rsidR="003C6209" w:rsidRPr="003C6209" w:rsidRDefault="003C6209" w:rsidP="003C6209">
            <w:pPr>
              <w:spacing w:after="0" w:line="240" w:lineRule="auto"/>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November 15, 2023</w:t>
            </w:r>
          </w:p>
        </w:tc>
        <w:tc>
          <w:tcPr>
            <w:tcW w:w="2720" w:type="dxa"/>
            <w:tcBorders>
              <w:top w:val="single" w:sz="4" w:space="0" w:color="9BC2E6"/>
              <w:left w:val="nil"/>
              <w:bottom w:val="single" w:sz="4" w:space="0" w:color="9BC2E6"/>
              <w:right w:val="single" w:sz="4" w:space="0" w:color="auto"/>
            </w:tcBorders>
            <w:shd w:val="clear" w:color="auto" w:fill="auto"/>
            <w:noWrap/>
            <w:vAlign w:val="bottom"/>
            <w:hideMark/>
          </w:tcPr>
          <w:p w14:paraId="091CED2F" w14:textId="77777777" w:rsidR="003C6209" w:rsidRPr="003C6209" w:rsidRDefault="003C6209" w:rsidP="003C6209">
            <w:pPr>
              <w:spacing w:after="0" w:line="240" w:lineRule="auto"/>
              <w:jc w:val="right"/>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November 21, 2023</w:t>
            </w:r>
          </w:p>
        </w:tc>
      </w:tr>
      <w:tr w:rsidR="003C6209" w:rsidRPr="003C6209" w14:paraId="593786EA" w14:textId="77777777" w:rsidTr="003C6209">
        <w:trPr>
          <w:trHeight w:val="300"/>
        </w:trPr>
        <w:tc>
          <w:tcPr>
            <w:tcW w:w="2440" w:type="dxa"/>
            <w:tcBorders>
              <w:top w:val="single" w:sz="4" w:space="0" w:color="9BC2E6"/>
              <w:left w:val="single" w:sz="4" w:space="0" w:color="auto"/>
              <w:bottom w:val="single" w:sz="4" w:space="0" w:color="9BC2E6"/>
              <w:right w:val="single" w:sz="4" w:space="0" w:color="auto"/>
            </w:tcBorders>
            <w:shd w:val="clear" w:color="DDEBF7" w:fill="DDEBF7"/>
            <w:noWrap/>
            <w:vAlign w:val="center"/>
            <w:hideMark/>
          </w:tcPr>
          <w:p w14:paraId="3844AA76" w14:textId="77777777" w:rsidR="003C6209" w:rsidRPr="003C6209" w:rsidRDefault="003C6209" w:rsidP="003C6209">
            <w:pPr>
              <w:spacing w:after="0" w:line="240" w:lineRule="auto"/>
              <w:rPr>
                <w:rFonts w:ascii="Calibri" w:eastAsia="Times New Roman" w:hAnsi="Calibri" w:cs="Calibri"/>
                <w:b/>
                <w:bCs/>
                <w:i/>
                <w:iCs/>
                <w:color w:val="000000"/>
                <w:sz w:val="20"/>
                <w:szCs w:val="20"/>
              </w:rPr>
            </w:pPr>
            <w:r w:rsidRPr="003C6209">
              <w:rPr>
                <w:rFonts w:ascii="Calibri" w:eastAsia="Times New Roman" w:hAnsi="Calibri" w:cs="Calibri"/>
                <w:b/>
                <w:bCs/>
                <w:i/>
                <w:iCs/>
                <w:color w:val="000000"/>
                <w:sz w:val="20"/>
                <w:szCs w:val="20"/>
              </w:rPr>
              <w:t>November</w:t>
            </w:r>
          </w:p>
        </w:tc>
        <w:tc>
          <w:tcPr>
            <w:tcW w:w="5140" w:type="dxa"/>
            <w:tcBorders>
              <w:top w:val="single" w:sz="4" w:space="0" w:color="9BC2E6"/>
              <w:left w:val="nil"/>
              <w:bottom w:val="single" w:sz="4" w:space="0" w:color="9BC2E6"/>
              <w:right w:val="single" w:sz="4" w:space="0" w:color="auto"/>
            </w:tcBorders>
            <w:shd w:val="clear" w:color="DDEBF7" w:fill="DDEBF7"/>
            <w:noWrap/>
            <w:vAlign w:val="bottom"/>
            <w:hideMark/>
          </w:tcPr>
          <w:p w14:paraId="3D4C39A0" w14:textId="77777777" w:rsidR="003C6209" w:rsidRPr="003C6209" w:rsidRDefault="003C6209" w:rsidP="003C6209">
            <w:pPr>
              <w:spacing w:after="0" w:line="240" w:lineRule="auto"/>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December 20, 2023</w:t>
            </w:r>
          </w:p>
        </w:tc>
        <w:tc>
          <w:tcPr>
            <w:tcW w:w="2720" w:type="dxa"/>
            <w:tcBorders>
              <w:top w:val="single" w:sz="4" w:space="0" w:color="9BC2E6"/>
              <w:left w:val="nil"/>
              <w:bottom w:val="single" w:sz="4" w:space="0" w:color="9BC2E6"/>
              <w:right w:val="single" w:sz="4" w:space="0" w:color="auto"/>
            </w:tcBorders>
            <w:shd w:val="clear" w:color="DDEBF7" w:fill="DDEBF7"/>
            <w:noWrap/>
            <w:vAlign w:val="bottom"/>
            <w:hideMark/>
          </w:tcPr>
          <w:p w14:paraId="304B70EA" w14:textId="77777777" w:rsidR="003C6209" w:rsidRPr="003C6209" w:rsidRDefault="003C6209" w:rsidP="003C6209">
            <w:pPr>
              <w:spacing w:after="0" w:line="240" w:lineRule="auto"/>
              <w:jc w:val="right"/>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December 26, 2023</w:t>
            </w:r>
          </w:p>
        </w:tc>
      </w:tr>
      <w:tr w:rsidR="003C6209" w:rsidRPr="003C6209" w14:paraId="128740B5" w14:textId="77777777" w:rsidTr="003C6209">
        <w:trPr>
          <w:trHeight w:val="300"/>
        </w:trPr>
        <w:tc>
          <w:tcPr>
            <w:tcW w:w="2440" w:type="dxa"/>
            <w:tcBorders>
              <w:top w:val="single" w:sz="4" w:space="0" w:color="9BC2E6"/>
              <w:left w:val="single" w:sz="4" w:space="0" w:color="auto"/>
              <w:bottom w:val="single" w:sz="4" w:space="0" w:color="auto"/>
              <w:right w:val="single" w:sz="4" w:space="0" w:color="auto"/>
            </w:tcBorders>
            <w:shd w:val="clear" w:color="auto" w:fill="auto"/>
            <w:noWrap/>
            <w:vAlign w:val="center"/>
            <w:hideMark/>
          </w:tcPr>
          <w:p w14:paraId="423FAAE8" w14:textId="77777777" w:rsidR="003C6209" w:rsidRPr="003C6209" w:rsidRDefault="003C6209" w:rsidP="003C6209">
            <w:pPr>
              <w:spacing w:after="0" w:line="240" w:lineRule="auto"/>
              <w:rPr>
                <w:rFonts w:ascii="Calibri" w:eastAsia="Times New Roman" w:hAnsi="Calibri" w:cs="Calibri"/>
                <w:b/>
                <w:bCs/>
                <w:i/>
                <w:iCs/>
                <w:color w:val="000000"/>
                <w:sz w:val="20"/>
                <w:szCs w:val="20"/>
              </w:rPr>
            </w:pPr>
            <w:r w:rsidRPr="003C6209">
              <w:rPr>
                <w:rFonts w:ascii="Calibri" w:eastAsia="Times New Roman" w:hAnsi="Calibri" w:cs="Calibri"/>
                <w:b/>
                <w:bCs/>
                <w:i/>
                <w:iCs/>
                <w:color w:val="000000"/>
                <w:sz w:val="20"/>
                <w:szCs w:val="20"/>
              </w:rPr>
              <w:t>December</w:t>
            </w:r>
          </w:p>
        </w:tc>
        <w:tc>
          <w:tcPr>
            <w:tcW w:w="5140" w:type="dxa"/>
            <w:tcBorders>
              <w:top w:val="single" w:sz="4" w:space="0" w:color="9BC2E6"/>
              <w:left w:val="nil"/>
              <w:bottom w:val="single" w:sz="4" w:space="0" w:color="auto"/>
              <w:right w:val="single" w:sz="4" w:space="0" w:color="auto"/>
            </w:tcBorders>
            <w:shd w:val="clear" w:color="auto" w:fill="auto"/>
            <w:noWrap/>
            <w:vAlign w:val="bottom"/>
            <w:hideMark/>
          </w:tcPr>
          <w:p w14:paraId="1F8C4F57" w14:textId="77777777" w:rsidR="003C6209" w:rsidRPr="003C6209" w:rsidRDefault="003C6209" w:rsidP="003C6209">
            <w:pPr>
              <w:spacing w:after="0" w:line="240" w:lineRule="auto"/>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January 17, 2024</w:t>
            </w:r>
          </w:p>
        </w:tc>
        <w:tc>
          <w:tcPr>
            <w:tcW w:w="2720" w:type="dxa"/>
            <w:tcBorders>
              <w:top w:val="single" w:sz="4" w:space="0" w:color="9BC2E6"/>
              <w:left w:val="nil"/>
              <w:bottom w:val="single" w:sz="4" w:space="0" w:color="auto"/>
              <w:right w:val="single" w:sz="4" w:space="0" w:color="auto"/>
            </w:tcBorders>
            <w:shd w:val="clear" w:color="auto" w:fill="auto"/>
            <w:noWrap/>
            <w:vAlign w:val="bottom"/>
            <w:hideMark/>
          </w:tcPr>
          <w:p w14:paraId="64CC73E7" w14:textId="77777777" w:rsidR="003C6209" w:rsidRPr="003C6209" w:rsidRDefault="003C6209" w:rsidP="003C6209">
            <w:pPr>
              <w:spacing w:after="0" w:line="240" w:lineRule="auto"/>
              <w:jc w:val="right"/>
              <w:rPr>
                <w:rFonts w:ascii="Calibri" w:eastAsia="Times New Roman" w:hAnsi="Calibri" w:cs="Calibri"/>
                <w:b/>
                <w:bCs/>
                <w:color w:val="000000"/>
                <w:sz w:val="20"/>
                <w:szCs w:val="20"/>
              </w:rPr>
            </w:pPr>
            <w:r w:rsidRPr="003C6209">
              <w:rPr>
                <w:rFonts w:ascii="Calibri" w:eastAsia="Times New Roman" w:hAnsi="Calibri" w:cs="Calibri"/>
                <w:b/>
                <w:bCs/>
                <w:color w:val="000000"/>
                <w:sz w:val="20"/>
                <w:szCs w:val="20"/>
              </w:rPr>
              <w:t>January 23, 2024</w:t>
            </w:r>
          </w:p>
        </w:tc>
      </w:tr>
    </w:tbl>
    <w:p w14:paraId="123F31E3" w14:textId="77777777" w:rsidR="00C82A77" w:rsidRPr="00C82A77" w:rsidRDefault="00C82A77" w:rsidP="003C6209"/>
    <w:p w14:paraId="1D699B32" w14:textId="77777777" w:rsidR="008E4782" w:rsidRPr="00FF2170" w:rsidRDefault="008E4782"/>
    <w:p w14:paraId="77739CCF" w14:textId="77777777" w:rsidR="00FF2170" w:rsidRDefault="00FF2170">
      <w:pPr>
        <w:rPr>
          <w:sz w:val="16"/>
          <w:szCs w:val="16"/>
        </w:rPr>
      </w:pPr>
    </w:p>
    <w:p w14:paraId="2953B4A0" w14:textId="77777777" w:rsidR="00FF2170" w:rsidRPr="00661238" w:rsidRDefault="00C82A77">
      <w:pPr>
        <w:rPr>
          <w:sz w:val="16"/>
          <w:szCs w:val="16"/>
        </w:rPr>
      </w:pPr>
      <w:r>
        <w:rPr>
          <w:sz w:val="16"/>
          <w:szCs w:val="16"/>
        </w:rPr>
        <w:tab/>
      </w:r>
    </w:p>
    <w:sectPr w:rsidR="00FF2170" w:rsidRPr="00661238" w:rsidSect="00507E9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A106" w14:textId="77777777" w:rsidR="0079078A" w:rsidRDefault="0079078A" w:rsidP="0079078A">
      <w:pPr>
        <w:spacing w:after="0" w:line="240" w:lineRule="auto"/>
      </w:pPr>
      <w:r>
        <w:separator/>
      </w:r>
    </w:p>
  </w:endnote>
  <w:endnote w:type="continuationSeparator" w:id="0">
    <w:p w14:paraId="476AC9F3" w14:textId="77777777" w:rsidR="0079078A" w:rsidRDefault="0079078A" w:rsidP="0079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77965"/>
      <w:docPartObj>
        <w:docPartGallery w:val="Page Numbers (Bottom of Page)"/>
        <w:docPartUnique/>
      </w:docPartObj>
    </w:sdtPr>
    <w:sdtEndPr>
      <w:rPr>
        <w:noProof/>
      </w:rPr>
    </w:sdtEndPr>
    <w:sdtContent>
      <w:p w14:paraId="2EAA5A49" w14:textId="77777777" w:rsidR="00815FC8" w:rsidRDefault="00815FC8">
        <w:pPr>
          <w:pStyle w:val="Footer"/>
          <w:jc w:val="right"/>
        </w:pPr>
        <w:r>
          <w:fldChar w:fldCharType="begin"/>
        </w:r>
        <w:r>
          <w:instrText xml:space="preserve"> PAGE   \* MERGEFORMAT </w:instrText>
        </w:r>
        <w:r>
          <w:fldChar w:fldCharType="separate"/>
        </w:r>
        <w:r w:rsidR="00271446">
          <w:rPr>
            <w:noProof/>
          </w:rPr>
          <w:t>2</w:t>
        </w:r>
        <w:r>
          <w:rPr>
            <w:noProof/>
          </w:rPr>
          <w:fldChar w:fldCharType="end"/>
        </w:r>
      </w:p>
    </w:sdtContent>
  </w:sdt>
  <w:p w14:paraId="5856625B" w14:textId="77777777" w:rsidR="00815FC8" w:rsidRDefault="0081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28AF" w14:textId="77777777" w:rsidR="0079078A" w:rsidRDefault="0079078A" w:rsidP="0079078A">
      <w:pPr>
        <w:spacing w:after="0" w:line="240" w:lineRule="auto"/>
      </w:pPr>
      <w:r>
        <w:separator/>
      </w:r>
    </w:p>
  </w:footnote>
  <w:footnote w:type="continuationSeparator" w:id="0">
    <w:p w14:paraId="7DAB771C" w14:textId="77777777" w:rsidR="0079078A" w:rsidRDefault="0079078A" w:rsidP="00790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0660B"/>
    <w:multiLevelType w:val="hybridMultilevel"/>
    <w:tmpl w:val="4CD2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93461"/>
    <w:multiLevelType w:val="hybridMultilevel"/>
    <w:tmpl w:val="3702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85374"/>
    <w:multiLevelType w:val="hybridMultilevel"/>
    <w:tmpl w:val="A31E6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6305">
    <w:abstractNumId w:val="0"/>
  </w:num>
  <w:num w:numId="2" w16cid:durableId="642665122">
    <w:abstractNumId w:val="2"/>
  </w:num>
  <w:num w:numId="3" w16cid:durableId="866528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8A"/>
    <w:rsid w:val="00083858"/>
    <w:rsid w:val="000A00CD"/>
    <w:rsid w:val="000F1832"/>
    <w:rsid w:val="000F51C8"/>
    <w:rsid w:val="00110F7C"/>
    <w:rsid w:val="0011733D"/>
    <w:rsid w:val="00123A87"/>
    <w:rsid w:val="0017612B"/>
    <w:rsid w:val="001D66FC"/>
    <w:rsid w:val="00247DC2"/>
    <w:rsid w:val="00261A3B"/>
    <w:rsid w:val="00271446"/>
    <w:rsid w:val="002755A5"/>
    <w:rsid w:val="002C0D4B"/>
    <w:rsid w:val="002C4AD4"/>
    <w:rsid w:val="002E7A0C"/>
    <w:rsid w:val="0033638B"/>
    <w:rsid w:val="00353842"/>
    <w:rsid w:val="00375799"/>
    <w:rsid w:val="003C3B19"/>
    <w:rsid w:val="003C6209"/>
    <w:rsid w:val="003E18BB"/>
    <w:rsid w:val="003E413A"/>
    <w:rsid w:val="00415096"/>
    <w:rsid w:val="004938B6"/>
    <w:rsid w:val="004A1876"/>
    <w:rsid w:val="004A5E8B"/>
    <w:rsid w:val="004E2B88"/>
    <w:rsid w:val="00507E9E"/>
    <w:rsid w:val="00537A70"/>
    <w:rsid w:val="005631EC"/>
    <w:rsid w:val="00567B3D"/>
    <w:rsid w:val="00585C37"/>
    <w:rsid w:val="005938CB"/>
    <w:rsid w:val="00600B3F"/>
    <w:rsid w:val="00661238"/>
    <w:rsid w:val="006A11B4"/>
    <w:rsid w:val="007173FF"/>
    <w:rsid w:val="007273CD"/>
    <w:rsid w:val="00731005"/>
    <w:rsid w:val="007832EB"/>
    <w:rsid w:val="0079078A"/>
    <w:rsid w:val="007A3307"/>
    <w:rsid w:val="007A42AF"/>
    <w:rsid w:val="007C51D0"/>
    <w:rsid w:val="00815FC8"/>
    <w:rsid w:val="00837445"/>
    <w:rsid w:val="008D2CA5"/>
    <w:rsid w:val="008E4782"/>
    <w:rsid w:val="008E7FB4"/>
    <w:rsid w:val="00945431"/>
    <w:rsid w:val="00A01C09"/>
    <w:rsid w:val="00A21D4D"/>
    <w:rsid w:val="00A31E15"/>
    <w:rsid w:val="00A3712E"/>
    <w:rsid w:val="00A74586"/>
    <w:rsid w:val="00AF40C3"/>
    <w:rsid w:val="00BA57F5"/>
    <w:rsid w:val="00BC53B6"/>
    <w:rsid w:val="00BD660D"/>
    <w:rsid w:val="00C31430"/>
    <w:rsid w:val="00C45563"/>
    <w:rsid w:val="00C82A77"/>
    <w:rsid w:val="00C93FE1"/>
    <w:rsid w:val="00CC19D4"/>
    <w:rsid w:val="00CE019D"/>
    <w:rsid w:val="00E8326A"/>
    <w:rsid w:val="00EA471D"/>
    <w:rsid w:val="00ED6840"/>
    <w:rsid w:val="00EE391A"/>
    <w:rsid w:val="00F81D20"/>
    <w:rsid w:val="00F92D05"/>
    <w:rsid w:val="00FA09EC"/>
    <w:rsid w:val="00FA182B"/>
    <w:rsid w:val="00FF2170"/>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4ECC3"/>
  <w15:chartTrackingRefBased/>
  <w15:docId w15:val="{1D0D8E01-7202-4094-B604-BC84C1AE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78A"/>
  </w:style>
  <w:style w:type="paragraph" w:styleId="Footer">
    <w:name w:val="footer"/>
    <w:basedOn w:val="Normal"/>
    <w:link w:val="FooterChar"/>
    <w:uiPriority w:val="99"/>
    <w:unhideWhenUsed/>
    <w:rsid w:val="00790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78A"/>
  </w:style>
  <w:style w:type="table" w:styleId="MediumList2-Accent1">
    <w:name w:val="Medium List 2 Accent 1"/>
    <w:basedOn w:val="TableNormal"/>
    <w:uiPriority w:val="66"/>
    <w:rsid w:val="007907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Table7Colorful-Accent1">
    <w:name w:val="List Table 7 Colorful Accent 1"/>
    <w:basedOn w:val="TableNormal"/>
    <w:uiPriority w:val="52"/>
    <w:rsid w:val="0079078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9078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79078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9078A"/>
    <w:rPr>
      <w:rFonts w:ascii="Courier New" w:eastAsia="Times New Roman" w:hAnsi="Courier New" w:cs="Times New Roman"/>
      <w:sz w:val="20"/>
      <w:szCs w:val="20"/>
    </w:rPr>
  </w:style>
  <w:style w:type="paragraph" w:styleId="ListParagraph">
    <w:name w:val="List Paragraph"/>
    <w:basedOn w:val="Normal"/>
    <w:uiPriority w:val="34"/>
    <w:qFormat/>
    <w:rsid w:val="00261A3B"/>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EA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EA471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E832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874">
      <w:bodyDiv w:val="1"/>
      <w:marLeft w:val="0"/>
      <w:marRight w:val="0"/>
      <w:marTop w:val="0"/>
      <w:marBottom w:val="0"/>
      <w:divBdr>
        <w:top w:val="none" w:sz="0" w:space="0" w:color="auto"/>
        <w:left w:val="none" w:sz="0" w:space="0" w:color="auto"/>
        <w:bottom w:val="none" w:sz="0" w:space="0" w:color="auto"/>
        <w:right w:val="none" w:sz="0" w:space="0" w:color="auto"/>
      </w:divBdr>
    </w:div>
    <w:div w:id="13728142">
      <w:bodyDiv w:val="1"/>
      <w:marLeft w:val="0"/>
      <w:marRight w:val="0"/>
      <w:marTop w:val="0"/>
      <w:marBottom w:val="0"/>
      <w:divBdr>
        <w:top w:val="none" w:sz="0" w:space="0" w:color="auto"/>
        <w:left w:val="none" w:sz="0" w:space="0" w:color="auto"/>
        <w:bottom w:val="none" w:sz="0" w:space="0" w:color="auto"/>
        <w:right w:val="none" w:sz="0" w:space="0" w:color="auto"/>
      </w:divBdr>
    </w:div>
    <w:div w:id="115564571">
      <w:bodyDiv w:val="1"/>
      <w:marLeft w:val="0"/>
      <w:marRight w:val="0"/>
      <w:marTop w:val="0"/>
      <w:marBottom w:val="0"/>
      <w:divBdr>
        <w:top w:val="none" w:sz="0" w:space="0" w:color="auto"/>
        <w:left w:val="none" w:sz="0" w:space="0" w:color="auto"/>
        <w:bottom w:val="none" w:sz="0" w:space="0" w:color="auto"/>
        <w:right w:val="none" w:sz="0" w:space="0" w:color="auto"/>
      </w:divBdr>
    </w:div>
    <w:div w:id="130447515">
      <w:bodyDiv w:val="1"/>
      <w:marLeft w:val="0"/>
      <w:marRight w:val="0"/>
      <w:marTop w:val="0"/>
      <w:marBottom w:val="0"/>
      <w:divBdr>
        <w:top w:val="none" w:sz="0" w:space="0" w:color="auto"/>
        <w:left w:val="none" w:sz="0" w:space="0" w:color="auto"/>
        <w:bottom w:val="none" w:sz="0" w:space="0" w:color="auto"/>
        <w:right w:val="none" w:sz="0" w:space="0" w:color="auto"/>
      </w:divBdr>
    </w:div>
    <w:div w:id="147939904">
      <w:bodyDiv w:val="1"/>
      <w:marLeft w:val="0"/>
      <w:marRight w:val="0"/>
      <w:marTop w:val="0"/>
      <w:marBottom w:val="0"/>
      <w:divBdr>
        <w:top w:val="none" w:sz="0" w:space="0" w:color="auto"/>
        <w:left w:val="none" w:sz="0" w:space="0" w:color="auto"/>
        <w:bottom w:val="none" w:sz="0" w:space="0" w:color="auto"/>
        <w:right w:val="none" w:sz="0" w:space="0" w:color="auto"/>
      </w:divBdr>
    </w:div>
    <w:div w:id="220751480">
      <w:bodyDiv w:val="1"/>
      <w:marLeft w:val="0"/>
      <w:marRight w:val="0"/>
      <w:marTop w:val="0"/>
      <w:marBottom w:val="0"/>
      <w:divBdr>
        <w:top w:val="none" w:sz="0" w:space="0" w:color="auto"/>
        <w:left w:val="none" w:sz="0" w:space="0" w:color="auto"/>
        <w:bottom w:val="none" w:sz="0" w:space="0" w:color="auto"/>
        <w:right w:val="none" w:sz="0" w:space="0" w:color="auto"/>
      </w:divBdr>
    </w:div>
    <w:div w:id="221522290">
      <w:bodyDiv w:val="1"/>
      <w:marLeft w:val="0"/>
      <w:marRight w:val="0"/>
      <w:marTop w:val="0"/>
      <w:marBottom w:val="0"/>
      <w:divBdr>
        <w:top w:val="none" w:sz="0" w:space="0" w:color="auto"/>
        <w:left w:val="none" w:sz="0" w:space="0" w:color="auto"/>
        <w:bottom w:val="none" w:sz="0" w:space="0" w:color="auto"/>
        <w:right w:val="none" w:sz="0" w:space="0" w:color="auto"/>
      </w:divBdr>
    </w:div>
    <w:div w:id="224991831">
      <w:bodyDiv w:val="1"/>
      <w:marLeft w:val="0"/>
      <w:marRight w:val="0"/>
      <w:marTop w:val="0"/>
      <w:marBottom w:val="0"/>
      <w:divBdr>
        <w:top w:val="none" w:sz="0" w:space="0" w:color="auto"/>
        <w:left w:val="none" w:sz="0" w:space="0" w:color="auto"/>
        <w:bottom w:val="none" w:sz="0" w:space="0" w:color="auto"/>
        <w:right w:val="none" w:sz="0" w:space="0" w:color="auto"/>
      </w:divBdr>
    </w:div>
    <w:div w:id="239094988">
      <w:bodyDiv w:val="1"/>
      <w:marLeft w:val="0"/>
      <w:marRight w:val="0"/>
      <w:marTop w:val="0"/>
      <w:marBottom w:val="0"/>
      <w:divBdr>
        <w:top w:val="none" w:sz="0" w:space="0" w:color="auto"/>
        <w:left w:val="none" w:sz="0" w:space="0" w:color="auto"/>
        <w:bottom w:val="none" w:sz="0" w:space="0" w:color="auto"/>
        <w:right w:val="none" w:sz="0" w:space="0" w:color="auto"/>
      </w:divBdr>
    </w:div>
    <w:div w:id="275984575">
      <w:bodyDiv w:val="1"/>
      <w:marLeft w:val="0"/>
      <w:marRight w:val="0"/>
      <w:marTop w:val="0"/>
      <w:marBottom w:val="0"/>
      <w:divBdr>
        <w:top w:val="none" w:sz="0" w:space="0" w:color="auto"/>
        <w:left w:val="none" w:sz="0" w:space="0" w:color="auto"/>
        <w:bottom w:val="none" w:sz="0" w:space="0" w:color="auto"/>
        <w:right w:val="none" w:sz="0" w:space="0" w:color="auto"/>
      </w:divBdr>
    </w:div>
    <w:div w:id="314844984">
      <w:bodyDiv w:val="1"/>
      <w:marLeft w:val="0"/>
      <w:marRight w:val="0"/>
      <w:marTop w:val="0"/>
      <w:marBottom w:val="0"/>
      <w:divBdr>
        <w:top w:val="none" w:sz="0" w:space="0" w:color="auto"/>
        <w:left w:val="none" w:sz="0" w:space="0" w:color="auto"/>
        <w:bottom w:val="none" w:sz="0" w:space="0" w:color="auto"/>
        <w:right w:val="none" w:sz="0" w:space="0" w:color="auto"/>
      </w:divBdr>
    </w:div>
    <w:div w:id="413934035">
      <w:bodyDiv w:val="1"/>
      <w:marLeft w:val="0"/>
      <w:marRight w:val="0"/>
      <w:marTop w:val="0"/>
      <w:marBottom w:val="0"/>
      <w:divBdr>
        <w:top w:val="none" w:sz="0" w:space="0" w:color="auto"/>
        <w:left w:val="none" w:sz="0" w:space="0" w:color="auto"/>
        <w:bottom w:val="none" w:sz="0" w:space="0" w:color="auto"/>
        <w:right w:val="none" w:sz="0" w:space="0" w:color="auto"/>
      </w:divBdr>
    </w:div>
    <w:div w:id="434785065">
      <w:bodyDiv w:val="1"/>
      <w:marLeft w:val="0"/>
      <w:marRight w:val="0"/>
      <w:marTop w:val="0"/>
      <w:marBottom w:val="0"/>
      <w:divBdr>
        <w:top w:val="none" w:sz="0" w:space="0" w:color="auto"/>
        <w:left w:val="none" w:sz="0" w:space="0" w:color="auto"/>
        <w:bottom w:val="none" w:sz="0" w:space="0" w:color="auto"/>
        <w:right w:val="none" w:sz="0" w:space="0" w:color="auto"/>
      </w:divBdr>
    </w:div>
    <w:div w:id="456920282">
      <w:bodyDiv w:val="1"/>
      <w:marLeft w:val="0"/>
      <w:marRight w:val="0"/>
      <w:marTop w:val="0"/>
      <w:marBottom w:val="0"/>
      <w:divBdr>
        <w:top w:val="none" w:sz="0" w:space="0" w:color="auto"/>
        <w:left w:val="none" w:sz="0" w:space="0" w:color="auto"/>
        <w:bottom w:val="none" w:sz="0" w:space="0" w:color="auto"/>
        <w:right w:val="none" w:sz="0" w:space="0" w:color="auto"/>
      </w:divBdr>
    </w:div>
    <w:div w:id="501244123">
      <w:bodyDiv w:val="1"/>
      <w:marLeft w:val="0"/>
      <w:marRight w:val="0"/>
      <w:marTop w:val="0"/>
      <w:marBottom w:val="0"/>
      <w:divBdr>
        <w:top w:val="none" w:sz="0" w:space="0" w:color="auto"/>
        <w:left w:val="none" w:sz="0" w:space="0" w:color="auto"/>
        <w:bottom w:val="none" w:sz="0" w:space="0" w:color="auto"/>
        <w:right w:val="none" w:sz="0" w:space="0" w:color="auto"/>
      </w:divBdr>
    </w:div>
    <w:div w:id="528102334">
      <w:bodyDiv w:val="1"/>
      <w:marLeft w:val="0"/>
      <w:marRight w:val="0"/>
      <w:marTop w:val="0"/>
      <w:marBottom w:val="0"/>
      <w:divBdr>
        <w:top w:val="none" w:sz="0" w:space="0" w:color="auto"/>
        <w:left w:val="none" w:sz="0" w:space="0" w:color="auto"/>
        <w:bottom w:val="none" w:sz="0" w:space="0" w:color="auto"/>
        <w:right w:val="none" w:sz="0" w:space="0" w:color="auto"/>
      </w:divBdr>
    </w:div>
    <w:div w:id="564492706">
      <w:bodyDiv w:val="1"/>
      <w:marLeft w:val="0"/>
      <w:marRight w:val="0"/>
      <w:marTop w:val="0"/>
      <w:marBottom w:val="0"/>
      <w:divBdr>
        <w:top w:val="none" w:sz="0" w:space="0" w:color="auto"/>
        <w:left w:val="none" w:sz="0" w:space="0" w:color="auto"/>
        <w:bottom w:val="none" w:sz="0" w:space="0" w:color="auto"/>
        <w:right w:val="none" w:sz="0" w:space="0" w:color="auto"/>
      </w:divBdr>
    </w:div>
    <w:div w:id="571474072">
      <w:bodyDiv w:val="1"/>
      <w:marLeft w:val="0"/>
      <w:marRight w:val="0"/>
      <w:marTop w:val="0"/>
      <w:marBottom w:val="0"/>
      <w:divBdr>
        <w:top w:val="none" w:sz="0" w:space="0" w:color="auto"/>
        <w:left w:val="none" w:sz="0" w:space="0" w:color="auto"/>
        <w:bottom w:val="none" w:sz="0" w:space="0" w:color="auto"/>
        <w:right w:val="none" w:sz="0" w:space="0" w:color="auto"/>
      </w:divBdr>
    </w:div>
    <w:div w:id="610358652">
      <w:bodyDiv w:val="1"/>
      <w:marLeft w:val="0"/>
      <w:marRight w:val="0"/>
      <w:marTop w:val="0"/>
      <w:marBottom w:val="0"/>
      <w:divBdr>
        <w:top w:val="none" w:sz="0" w:space="0" w:color="auto"/>
        <w:left w:val="none" w:sz="0" w:space="0" w:color="auto"/>
        <w:bottom w:val="none" w:sz="0" w:space="0" w:color="auto"/>
        <w:right w:val="none" w:sz="0" w:space="0" w:color="auto"/>
      </w:divBdr>
    </w:div>
    <w:div w:id="618298045">
      <w:bodyDiv w:val="1"/>
      <w:marLeft w:val="0"/>
      <w:marRight w:val="0"/>
      <w:marTop w:val="0"/>
      <w:marBottom w:val="0"/>
      <w:divBdr>
        <w:top w:val="none" w:sz="0" w:space="0" w:color="auto"/>
        <w:left w:val="none" w:sz="0" w:space="0" w:color="auto"/>
        <w:bottom w:val="none" w:sz="0" w:space="0" w:color="auto"/>
        <w:right w:val="none" w:sz="0" w:space="0" w:color="auto"/>
      </w:divBdr>
    </w:div>
    <w:div w:id="659045426">
      <w:bodyDiv w:val="1"/>
      <w:marLeft w:val="0"/>
      <w:marRight w:val="0"/>
      <w:marTop w:val="0"/>
      <w:marBottom w:val="0"/>
      <w:divBdr>
        <w:top w:val="none" w:sz="0" w:space="0" w:color="auto"/>
        <w:left w:val="none" w:sz="0" w:space="0" w:color="auto"/>
        <w:bottom w:val="none" w:sz="0" w:space="0" w:color="auto"/>
        <w:right w:val="none" w:sz="0" w:space="0" w:color="auto"/>
      </w:divBdr>
    </w:div>
    <w:div w:id="768280298">
      <w:bodyDiv w:val="1"/>
      <w:marLeft w:val="0"/>
      <w:marRight w:val="0"/>
      <w:marTop w:val="0"/>
      <w:marBottom w:val="0"/>
      <w:divBdr>
        <w:top w:val="none" w:sz="0" w:space="0" w:color="auto"/>
        <w:left w:val="none" w:sz="0" w:space="0" w:color="auto"/>
        <w:bottom w:val="none" w:sz="0" w:space="0" w:color="auto"/>
        <w:right w:val="none" w:sz="0" w:space="0" w:color="auto"/>
      </w:divBdr>
    </w:div>
    <w:div w:id="799373099">
      <w:bodyDiv w:val="1"/>
      <w:marLeft w:val="0"/>
      <w:marRight w:val="0"/>
      <w:marTop w:val="0"/>
      <w:marBottom w:val="0"/>
      <w:divBdr>
        <w:top w:val="none" w:sz="0" w:space="0" w:color="auto"/>
        <w:left w:val="none" w:sz="0" w:space="0" w:color="auto"/>
        <w:bottom w:val="none" w:sz="0" w:space="0" w:color="auto"/>
        <w:right w:val="none" w:sz="0" w:space="0" w:color="auto"/>
      </w:divBdr>
    </w:div>
    <w:div w:id="805044953">
      <w:bodyDiv w:val="1"/>
      <w:marLeft w:val="0"/>
      <w:marRight w:val="0"/>
      <w:marTop w:val="0"/>
      <w:marBottom w:val="0"/>
      <w:divBdr>
        <w:top w:val="none" w:sz="0" w:space="0" w:color="auto"/>
        <w:left w:val="none" w:sz="0" w:space="0" w:color="auto"/>
        <w:bottom w:val="none" w:sz="0" w:space="0" w:color="auto"/>
        <w:right w:val="none" w:sz="0" w:space="0" w:color="auto"/>
      </w:divBdr>
    </w:div>
    <w:div w:id="838737973">
      <w:bodyDiv w:val="1"/>
      <w:marLeft w:val="0"/>
      <w:marRight w:val="0"/>
      <w:marTop w:val="0"/>
      <w:marBottom w:val="0"/>
      <w:divBdr>
        <w:top w:val="none" w:sz="0" w:space="0" w:color="auto"/>
        <w:left w:val="none" w:sz="0" w:space="0" w:color="auto"/>
        <w:bottom w:val="none" w:sz="0" w:space="0" w:color="auto"/>
        <w:right w:val="none" w:sz="0" w:space="0" w:color="auto"/>
      </w:divBdr>
    </w:div>
    <w:div w:id="847062879">
      <w:bodyDiv w:val="1"/>
      <w:marLeft w:val="0"/>
      <w:marRight w:val="0"/>
      <w:marTop w:val="0"/>
      <w:marBottom w:val="0"/>
      <w:divBdr>
        <w:top w:val="none" w:sz="0" w:space="0" w:color="auto"/>
        <w:left w:val="none" w:sz="0" w:space="0" w:color="auto"/>
        <w:bottom w:val="none" w:sz="0" w:space="0" w:color="auto"/>
        <w:right w:val="none" w:sz="0" w:space="0" w:color="auto"/>
      </w:divBdr>
    </w:div>
    <w:div w:id="879050599">
      <w:bodyDiv w:val="1"/>
      <w:marLeft w:val="0"/>
      <w:marRight w:val="0"/>
      <w:marTop w:val="0"/>
      <w:marBottom w:val="0"/>
      <w:divBdr>
        <w:top w:val="none" w:sz="0" w:space="0" w:color="auto"/>
        <w:left w:val="none" w:sz="0" w:space="0" w:color="auto"/>
        <w:bottom w:val="none" w:sz="0" w:space="0" w:color="auto"/>
        <w:right w:val="none" w:sz="0" w:space="0" w:color="auto"/>
      </w:divBdr>
    </w:div>
    <w:div w:id="904415573">
      <w:bodyDiv w:val="1"/>
      <w:marLeft w:val="0"/>
      <w:marRight w:val="0"/>
      <w:marTop w:val="0"/>
      <w:marBottom w:val="0"/>
      <w:divBdr>
        <w:top w:val="none" w:sz="0" w:space="0" w:color="auto"/>
        <w:left w:val="none" w:sz="0" w:space="0" w:color="auto"/>
        <w:bottom w:val="none" w:sz="0" w:space="0" w:color="auto"/>
        <w:right w:val="none" w:sz="0" w:space="0" w:color="auto"/>
      </w:divBdr>
    </w:div>
    <w:div w:id="916093923">
      <w:bodyDiv w:val="1"/>
      <w:marLeft w:val="0"/>
      <w:marRight w:val="0"/>
      <w:marTop w:val="0"/>
      <w:marBottom w:val="0"/>
      <w:divBdr>
        <w:top w:val="none" w:sz="0" w:space="0" w:color="auto"/>
        <w:left w:val="none" w:sz="0" w:space="0" w:color="auto"/>
        <w:bottom w:val="none" w:sz="0" w:space="0" w:color="auto"/>
        <w:right w:val="none" w:sz="0" w:space="0" w:color="auto"/>
      </w:divBdr>
    </w:div>
    <w:div w:id="957949646">
      <w:bodyDiv w:val="1"/>
      <w:marLeft w:val="0"/>
      <w:marRight w:val="0"/>
      <w:marTop w:val="0"/>
      <w:marBottom w:val="0"/>
      <w:divBdr>
        <w:top w:val="none" w:sz="0" w:space="0" w:color="auto"/>
        <w:left w:val="none" w:sz="0" w:space="0" w:color="auto"/>
        <w:bottom w:val="none" w:sz="0" w:space="0" w:color="auto"/>
        <w:right w:val="none" w:sz="0" w:space="0" w:color="auto"/>
      </w:divBdr>
    </w:div>
    <w:div w:id="975375044">
      <w:bodyDiv w:val="1"/>
      <w:marLeft w:val="0"/>
      <w:marRight w:val="0"/>
      <w:marTop w:val="0"/>
      <w:marBottom w:val="0"/>
      <w:divBdr>
        <w:top w:val="none" w:sz="0" w:space="0" w:color="auto"/>
        <w:left w:val="none" w:sz="0" w:space="0" w:color="auto"/>
        <w:bottom w:val="none" w:sz="0" w:space="0" w:color="auto"/>
        <w:right w:val="none" w:sz="0" w:space="0" w:color="auto"/>
      </w:divBdr>
    </w:div>
    <w:div w:id="983585798">
      <w:bodyDiv w:val="1"/>
      <w:marLeft w:val="0"/>
      <w:marRight w:val="0"/>
      <w:marTop w:val="0"/>
      <w:marBottom w:val="0"/>
      <w:divBdr>
        <w:top w:val="none" w:sz="0" w:space="0" w:color="auto"/>
        <w:left w:val="none" w:sz="0" w:space="0" w:color="auto"/>
        <w:bottom w:val="none" w:sz="0" w:space="0" w:color="auto"/>
        <w:right w:val="none" w:sz="0" w:space="0" w:color="auto"/>
      </w:divBdr>
    </w:div>
    <w:div w:id="1053381800">
      <w:bodyDiv w:val="1"/>
      <w:marLeft w:val="0"/>
      <w:marRight w:val="0"/>
      <w:marTop w:val="0"/>
      <w:marBottom w:val="0"/>
      <w:divBdr>
        <w:top w:val="none" w:sz="0" w:space="0" w:color="auto"/>
        <w:left w:val="none" w:sz="0" w:space="0" w:color="auto"/>
        <w:bottom w:val="none" w:sz="0" w:space="0" w:color="auto"/>
        <w:right w:val="none" w:sz="0" w:space="0" w:color="auto"/>
      </w:divBdr>
    </w:div>
    <w:div w:id="1091849668">
      <w:bodyDiv w:val="1"/>
      <w:marLeft w:val="0"/>
      <w:marRight w:val="0"/>
      <w:marTop w:val="0"/>
      <w:marBottom w:val="0"/>
      <w:divBdr>
        <w:top w:val="none" w:sz="0" w:space="0" w:color="auto"/>
        <w:left w:val="none" w:sz="0" w:space="0" w:color="auto"/>
        <w:bottom w:val="none" w:sz="0" w:space="0" w:color="auto"/>
        <w:right w:val="none" w:sz="0" w:space="0" w:color="auto"/>
      </w:divBdr>
    </w:div>
    <w:div w:id="1093282308">
      <w:bodyDiv w:val="1"/>
      <w:marLeft w:val="0"/>
      <w:marRight w:val="0"/>
      <w:marTop w:val="0"/>
      <w:marBottom w:val="0"/>
      <w:divBdr>
        <w:top w:val="none" w:sz="0" w:space="0" w:color="auto"/>
        <w:left w:val="none" w:sz="0" w:space="0" w:color="auto"/>
        <w:bottom w:val="none" w:sz="0" w:space="0" w:color="auto"/>
        <w:right w:val="none" w:sz="0" w:space="0" w:color="auto"/>
      </w:divBdr>
    </w:div>
    <w:div w:id="1225406017">
      <w:bodyDiv w:val="1"/>
      <w:marLeft w:val="0"/>
      <w:marRight w:val="0"/>
      <w:marTop w:val="0"/>
      <w:marBottom w:val="0"/>
      <w:divBdr>
        <w:top w:val="none" w:sz="0" w:space="0" w:color="auto"/>
        <w:left w:val="none" w:sz="0" w:space="0" w:color="auto"/>
        <w:bottom w:val="none" w:sz="0" w:space="0" w:color="auto"/>
        <w:right w:val="none" w:sz="0" w:space="0" w:color="auto"/>
      </w:divBdr>
    </w:div>
    <w:div w:id="1300070116">
      <w:bodyDiv w:val="1"/>
      <w:marLeft w:val="0"/>
      <w:marRight w:val="0"/>
      <w:marTop w:val="0"/>
      <w:marBottom w:val="0"/>
      <w:divBdr>
        <w:top w:val="none" w:sz="0" w:space="0" w:color="auto"/>
        <w:left w:val="none" w:sz="0" w:space="0" w:color="auto"/>
        <w:bottom w:val="none" w:sz="0" w:space="0" w:color="auto"/>
        <w:right w:val="none" w:sz="0" w:space="0" w:color="auto"/>
      </w:divBdr>
    </w:div>
    <w:div w:id="1304698178">
      <w:bodyDiv w:val="1"/>
      <w:marLeft w:val="0"/>
      <w:marRight w:val="0"/>
      <w:marTop w:val="0"/>
      <w:marBottom w:val="0"/>
      <w:divBdr>
        <w:top w:val="none" w:sz="0" w:space="0" w:color="auto"/>
        <w:left w:val="none" w:sz="0" w:space="0" w:color="auto"/>
        <w:bottom w:val="none" w:sz="0" w:space="0" w:color="auto"/>
        <w:right w:val="none" w:sz="0" w:space="0" w:color="auto"/>
      </w:divBdr>
    </w:div>
    <w:div w:id="1317958440">
      <w:bodyDiv w:val="1"/>
      <w:marLeft w:val="0"/>
      <w:marRight w:val="0"/>
      <w:marTop w:val="0"/>
      <w:marBottom w:val="0"/>
      <w:divBdr>
        <w:top w:val="none" w:sz="0" w:space="0" w:color="auto"/>
        <w:left w:val="none" w:sz="0" w:space="0" w:color="auto"/>
        <w:bottom w:val="none" w:sz="0" w:space="0" w:color="auto"/>
        <w:right w:val="none" w:sz="0" w:space="0" w:color="auto"/>
      </w:divBdr>
    </w:div>
    <w:div w:id="1326008955">
      <w:bodyDiv w:val="1"/>
      <w:marLeft w:val="0"/>
      <w:marRight w:val="0"/>
      <w:marTop w:val="0"/>
      <w:marBottom w:val="0"/>
      <w:divBdr>
        <w:top w:val="none" w:sz="0" w:space="0" w:color="auto"/>
        <w:left w:val="none" w:sz="0" w:space="0" w:color="auto"/>
        <w:bottom w:val="none" w:sz="0" w:space="0" w:color="auto"/>
        <w:right w:val="none" w:sz="0" w:space="0" w:color="auto"/>
      </w:divBdr>
    </w:div>
    <w:div w:id="1344479706">
      <w:bodyDiv w:val="1"/>
      <w:marLeft w:val="0"/>
      <w:marRight w:val="0"/>
      <w:marTop w:val="0"/>
      <w:marBottom w:val="0"/>
      <w:divBdr>
        <w:top w:val="none" w:sz="0" w:space="0" w:color="auto"/>
        <w:left w:val="none" w:sz="0" w:space="0" w:color="auto"/>
        <w:bottom w:val="none" w:sz="0" w:space="0" w:color="auto"/>
        <w:right w:val="none" w:sz="0" w:space="0" w:color="auto"/>
      </w:divBdr>
    </w:div>
    <w:div w:id="1538275752">
      <w:bodyDiv w:val="1"/>
      <w:marLeft w:val="0"/>
      <w:marRight w:val="0"/>
      <w:marTop w:val="0"/>
      <w:marBottom w:val="0"/>
      <w:divBdr>
        <w:top w:val="none" w:sz="0" w:space="0" w:color="auto"/>
        <w:left w:val="none" w:sz="0" w:space="0" w:color="auto"/>
        <w:bottom w:val="none" w:sz="0" w:space="0" w:color="auto"/>
        <w:right w:val="none" w:sz="0" w:space="0" w:color="auto"/>
      </w:divBdr>
    </w:div>
    <w:div w:id="1564019812">
      <w:bodyDiv w:val="1"/>
      <w:marLeft w:val="0"/>
      <w:marRight w:val="0"/>
      <w:marTop w:val="0"/>
      <w:marBottom w:val="0"/>
      <w:divBdr>
        <w:top w:val="none" w:sz="0" w:space="0" w:color="auto"/>
        <w:left w:val="none" w:sz="0" w:space="0" w:color="auto"/>
        <w:bottom w:val="none" w:sz="0" w:space="0" w:color="auto"/>
        <w:right w:val="none" w:sz="0" w:space="0" w:color="auto"/>
      </w:divBdr>
    </w:div>
    <w:div w:id="1617443563">
      <w:bodyDiv w:val="1"/>
      <w:marLeft w:val="0"/>
      <w:marRight w:val="0"/>
      <w:marTop w:val="0"/>
      <w:marBottom w:val="0"/>
      <w:divBdr>
        <w:top w:val="none" w:sz="0" w:space="0" w:color="auto"/>
        <w:left w:val="none" w:sz="0" w:space="0" w:color="auto"/>
        <w:bottom w:val="none" w:sz="0" w:space="0" w:color="auto"/>
        <w:right w:val="none" w:sz="0" w:space="0" w:color="auto"/>
      </w:divBdr>
    </w:div>
    <w:div w:id="1623196648">
      <w:bodyDiv w:val="1"/>
      <w:marLeft w:val="0"/>
      <w:marRight w:val="0"/>
      <w:marTop w:val="0"/>
      <w:marBottom w:val="0"/>
      <w:divBdr>
        <w:top w:val="none" w:sz="0" w:space="0" w:color="auto"/>
        <w:left w:val="none" w:sz="0" w:space="0" w:color="auto"/>
        <w:bottom w:val="none" w:sz="0" w:space="0" w:color="auto"/>
        <w:right w:val="none" w:sz="0" w:space="0" w:color="auto"/>
      </w:divBdr>
    </w:div>
    <w:div w:id="1642152262">
      <w:bodyDiv w:val="1"/>
      <w:marLeft w:val="0"/>
      <w:marRight w:val="0"/>
      <w:marTop w:val="0"/>
      <w:marBottom w:val="0"/>
      <w:divBdr>
        <w:top w:val="none" w:sz="0" w:space="0" w:color="auto"/>
        <w:left w:val="none" w:sz="0" w:space="0" w:color="auto"/>
        <w:bottom w:val="none" w:sz="0" w:space="0" w:color="auto"/>
        <w:right w:val="none" w:sz="0" w:space="0" w:color="auto"/>
      </w:divBdr>
    </w:div>
    <w:div w:id="1658798505">
      <w:bodyDiv w:val="1"/>
      <w:marLeft w:val="0"/>
      <w:marRight w:val="0"/>
      <w:marTop w:val="0"/>
      <w:marBottom w:val="0"/>
      <w:divBdr>
        <w:top w:val="none" w:sz="0" w:space="0" w:color="auto"/>
        <w:left w:val="none" w:sz="0" w:space="0" w:color="auto"/>
        <w:bottom w:val="none" w:sz="0" w:space="0" w:color="auto"/>
        <w:right w:val="none" w:sz="0" w:space="0" w:color="auto"/>
      </w:divBdr>
    </w:div>
    <w:div w:id="1676418714">
      <w:bodyDiv w:val="1"/>
      <w:marLeft w:val="0"/>
      <w:marRight w:val="0"/>
      <w:marTop w:val="0"/>
      <w:marBottom w:val="0"/>
      <w:divBdr>
        <w:top w:val="none" w:sz="0" w:space="0" w:color="auto"/>
        <w:left w:val="none" w:sz="0" w:space="0" w:color="auto"/>
        <w:bottom w:val="none" w:sz="0" w:space="0" w:color="auto"/>
        <w:right w:val="none" w:sz="0" w:space="0" w:color="auto"/>
      </w:divBdr>
    </w:div>
    <w:div w:id="1701542113">
      <w:bodyDiv w:val="1"/>
      <w:marLeft w:val="0"/>
      <w:marRight w:val="0"/>
      <w:marTop w:val="0"/>
      <w:marBottom w:val="0"/>
      <w:divBdr>
        <w:top w:val="none" w:sz="0" w:space="0" w:color="auto"/>
        <w:left w:val="none" w:sz="0" w:space="0" w:color="auto"/>
        <w:bottom w:val="none" w:sz="0" w:space="0" w:color="auto"/>
        <w:right w:val="none" w:sz="0" w:space="0" w:color="auto"/>
      </w:divBdr>
    </w:div>
    <w:div w:id="1741368904">
      <w:bodyDiv w:val="1"/>
      <w:marLeft w:val="0"/>
      <w:marRight w:val="0"/>
      <w:marTop w:val="0"/>
      <w:marBottom w:val="0"/>
      <w:divBdr>
        <w:top w:val="none" w:sz="0" w:space="0" w:color="auto"/>
        <w:left w:val="none" w:sz="0" w:space="0" w:color="auto"/>
        <w:bottom w:val="none" w:sz="0" w:space="0" w:color="auto"/>
        <w:right w:val="none" w:sz="0" w:space="0" w:color="auto"/>
      </w:divBdr>
    </w:div>
    <w:div w:id="1807619347">
      <w:bodyDiv w:val="1"/>
      <w:marLeft w:val="0"/>
      <w:marRight w:val="0"/>
      <w:marTop w:val="0"/>
      <w:marBottom w:val="0"/>
      <w:divBdr>
        <w:top w:val="none" w:sz="0" w:space="0" w:color="auto"/>
        <w:left w:val="none" w:sz="0" w:space="0" w:color="auto"/>
        <w:bottom w:val="none" w:sz="0" w:space="0" w:color="auto"/>
        <w:right w:val="none" w:sz="0" w:space="0" w:color="auto"/>
      </w:divBdr>
    </w:div>
    <w:div w:id="1828863950">
      <w:bodyDiv w:val="1"/>
      <w:marLeft w:val="0"/>
      <w:marRight w:val="0"/>
      <w:marTop w:val="0"/>
      <w:marBottom w:val="0"/>
      <w:divBdr>
        <w:top w:val="none" w:sz="0" w:space="0" w:color="auto"/>
        <w:left w:val="none" w:sz="0" w:space="0" w:color="auto"/>
        <w:bottom w:val="none" w:sz="0" w:space="0" w:color="auto"/>
        <w:right w:val="none" w:sz="0" w:space="0" w:color="auto"/>
      </w:divBdr>
    </w:div>
    <w:div w:id="1838955146">
      <w:bodyDiv w:val="1"/>
      <w:marLeft w:val="0"/>
      <w:marRight w:val="0"/>
      <w:marTop w:val="0"/>
      <w:marBottom w:val="0"/>
      <w:divBdr>
        <w:top w:val="none" w:sz="0" w:space="0" w:color="auto"/>
        <w:left w:val="none" w:sz="0" w:space="0" w:color="auto"/>
        <w:bottom w:val="none" w:sz="0" w:space="0" w:color="auto"/>
        <w:right w:val="none" w:sz="0" w:space="0" w:color="auto"/>
      </w:divBdr>
    </w:div>
    <w:div w:id="1877040511">
      <w:bodyDiv w:val="1"/>
      <w:marLeft w:val="0"/>
      <w:marRight w:val="0"/>
      <w:marTop w:val="0"/>
      <w:marBottom w:val="0"/>
      <w:divBdr>
        <w:top w:val="none" w:sz="0" w:space="0" w:color="auto"/>
        <w:left w:val="none" w:sz="0" w:space="0" w:color="auto"/>
        <w:bottom w:val="none" w:sz="0" w:space="0" w:color="auto"/>
        <w:right w:val="none" w:sz="0" w:space="0" w:color="auto"/>
      </w:divBdr>
    </w:div>
    <w:div w:id="1919830091">
      <w:bodyDiv w:val="1"/>
      <w:marLeft w:val="0"/>
      <w:marRight w:val="0"/>
      <w:marTop w:val="0"/>
      <w:marBottom w:val="0"/>
      <w:divBdr>
        <w:top w:val="none" w:sz="0" w:space="0" w:color="auto"/>
        <w:left w:val="none" w:sz="0" w:space="0" w:color="auto"/>
        <w:bottom w:val="none" w:sz="0" w:space="0" w:color="auto"/>
        <w:right w:val="none" w:sz="0" w:space="0" w:color="auto"/>
      </w:divBdr>
    </w:div>
    <w:div w:id="1944141501">
      <w:bodyDiv w:val="1"/>
      <w:marLeft w:val="0"/>
      <w:marRight w:val="0"/>
      <w:marTop w:val="0"/>
      <w:marBottom w:val="0"/>
      <w:divBdr>
        <w:top w:val="none" w:sz="0" w:space="0" w:color="auto"/>
        <w:left w:val="none" w:sz="0" w:space="0" w:color="auto"/>
        <w:bottom w:val="none" w:sz="0" w:space="0" w:color="auto"/>
        <w:right w:val="none" w:sz="0" w:space="0" w:color="auto"/>
      </w:divBdr>
    </w:div>
    <w:div w:id="1975334271">
      <w:bodyDiv w:val="1"/>
      <w:marLeft w:val="0"/>
      <w:marRight w:val="0"/>
      <w:marTop w:val="0"/>
      <w:marBottom w:val="0"/>
      <w:divBdr>
        <w:top w:val="none" w:sz="0" w:space="0" w:color="auto"/>
        <w:left w:val="none" w:sz="0" w:space="0" w:color="auto"/>
        <w:bottom w:val="none" w:sz="0" w:space="0" w:color="auto"/>
        <w:right w:val="none" w:sz="0" w:space="0" w:color="auto"/>
      </w:divBdr>
    </w:div>
    <w:div w:id="2020959544">
      <w:bodyDiv w:val="1"/>
      <w:marLeft w:val="0"/>
      <w:marRight w:val="0"/>
      <w:marTop w:val="0"/>
      <w:marBottom w:val="0"/>
      <w:divBdr>
        <w:top w:val="none" w:sz="0" w:space="0" w:color="auto"/>
        <w:left w:val="none" w:sz="0" w:space="0" w:color="auto"/>
        <w:bottom w:val="none" w:sz="0" w:space="0" w:color="auto"/>
        <w:right w:val="none" w:sz="0" w:space="0" w:color="auto"/>
      </w:divBdr>
    </w:div>
    <w:div w:id="2027512171">
      <w:bodyDiv w:val="1"/>
      <w:marLeft w:val="0"/>
      <w:marRight w:val="0"/>
      <w:marTop w:val="0"/>
      <w:marBottom w:val="0"/>
      <w:divBdr>
        <w:top w:val="none" w:sz="0" w:space="0" w:color="auto"/>
        <w:left w:val="none" w:sz="0" w:space="0" w:color="auto"/>
        <w:bottom w:val="none" w:sz="0" w:space="0" w:color="auto"/>
        <w:right w:val="none" w:sz="0" w:space="0" w:color="auto"/>
      </w:divBdr>
    </w:div>
    <w:div w:id="2035839108">
      <w:bodyDiv w:val="1"/>
      <w:marLeft w:val="0"/>
      <w:marRight w:val="0"/>
      <w:marTop w:val="0"/>
      <w:marBottom w:val="0"/>
      <w:divBdr>
        <w:top w:val="none" w:sz="0" w:space="0" w:color="auto"/>
        <w:left w:val="none" w:sz="0" w:space="0" w:color="auto"/>
        <w:bottom w:val="none" w:sz="0" w:space="0" w:color="auto"/>
        <w:right w:val="none" w:sz="0" w:space="0" w:color="auto"/>
      </w:divBdr>
    </w:div>
    <w:div w:id="2092464833">
      <w:bodyDiv w:val="1"/>
      <w:marLeft w:val="0"/>
      <w:marRight w:val="0"/>
      <w:marTop w:val="0"/>
      <w:marBottom w:val="0"/>
      <w:divBdr>
        <w:top w:val="none" w:sz="0" w:space="0" w:color="auto"/>
        <w:left w:val="none" w:sz="0" w:space="0" w:color="auto"/>
        <w:bottom w:val="none" w:sz="0" w:space="0" w:color="auto"/>
        <w:right w:val="none" w:sz="0" w:space="0" w:color="auto"/>
      </w:divBdr>
    </w:div>
    <w:div w:id="2105418806">
      <w:bodyDiv w:val="1"/>
      <w:marLeft w:val="0"/>
      <w:marRight w:val="0"/>
      <w:marTop w:val="0"/>
      <w:marBottom w:val="0"/>
      <w:divBdr>
        <w:top w:val="none" w:sz="0" w:space="0" w:color="auto"/>
        <w:left w:val="none" w:sz="0" w:space="0" w:color="auto"/>
        <w:bottom w:val="none" w:sz="0" w:space="0" w:color="auto"/>
        <w:right w:val="none" w:sz="0" w:space="0" w:color="auto"/>
      </w:divBdr>
    </w:div>
    <w:div w:id="21181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503</Words>
  <Characters>2869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 Joshua (ESD)</dc:creator>
  <cp:keywords/>
  <dc:description/>
  <cp:lastModifiedBy>Boisvert Janz, Cheri (ESD)</cp:lastModifiedBy>
  <cp:revision>2</cp:revision>
  <dcterms:created xsi:type="dcterms:W3CDTF">2023-02-03T21:02:00Z</dcterms:created>
  <dcterms:modified xsi:type="dcterms:W3CDTF">2023-02-03T21:02:00Z</dcterms:modified>
</cp:coreProperties>
</file>