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017E" w14:textId="77777777" w:rsidR="00A772C9" w:rsidRDefault="00A772C9" w:rsidP="00A772C9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Membership Applicant Information/Application Process</w:t>
      </w:r>
    </w:p>
    <w:p w14:paraId="7F86F132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76E014BB" w14:textId="77777777" w:rsidR="00A772C9" w:rsidRDefault="00A772C9" w:rsidP="00A772C9">
      <w:pPr>
        <w:ind w:left="0" w:firstLine="0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Please see the instructions below and please fulfill all requirements for your application to be considered.</w:t>
      </w:r>
    </w:p>
    <w:p w14:paraId="0D8836A8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3DA59416" w14:textId="7EFFF18A" w:rsidR="00A772C9" w:rsidRDefault="00A772C9" w:rsidP="00A772C9">
      <w:pPr>
        <w:ind w:left="0" w:firstLine="0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The Governor’s Committee on Disability Issues &amp; Employment (GCDE) is recruiting to fill five (5) vacancies for 2022. The Committee comprises 27 volunteer members appointed by the Governor to serve </w:t>
      </w:r>
      <w:r>
        <w:rPr>
          <w:rFonts w:ascii="Arial Black" w:hAnsi="Arial Black"/>
          <w:color w:val="000000"/>
          <w:sz w:val="28"/>
          <w:szCs w:val="28"/>
        </w:rPr>
        <w:t>an initial three-year term, with the possibility of being appointed to a second three-year term.</w:t>
      </w:r>
    </w:p>
    <w:p w14:paraId="142EEDA8" w14:textId="77777777" w:rsidR="00A772C9" w:rsidRDefault="00A772C9" w:rsidP="00A772C9">
      <w:pPr>
        <w:ind w:left="0" w:firstLine="0"/>
        <w:rPr>
          <w:rFonts w:ascii="Arial Black" w:hAnsi="Arial Black"/>
          <w:sz w:val="28"/>
          <w:szCs w:val="28"/>
        </w:rPr>
      </w:pPr>
    </w:p>
    <w:p w14:paraId="675FFB74" w14:textId="6EE8D9F5" w:rsidR="00A772C9" w:rsidRDefault="00A772C9" w:rsidP="00A772C9">
      <w:pPr>
        <w:ind w:left="0" w:firstLine="0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We accept applications throughout the year, but we will consider only applications received by October 15, 2021 for January 2022 appointment. Applications received after October 15, 2021 will be considered </w:t>
      </w:r>
      <w:proofErr w:type="gramStart"/>
      <w:r>
        <w:rPr>
          <w:rFonts w:ascii="Arial Black" w:hAnsi="Arial Black"/>
          <w:b/>
          <w:bCs/>
          <w:sz w:val="28"/>
          <w:szCs w:val="28"/>
        </w:rPr>
        <w:t>at a later date</w:t>
      </w:r>
      <w:proofErr w:type="gramEnd"/>
      <w:r>
        <w:rPr>
          <w:rFonts w:ascii="Arial Black" w:hAnsi="Arial Black"/>
          <w:b/>
          <w:bCs/>
          <w:sz w:val="28"/>
          <w:szCs w:val="28"/>
        </w:rPr>
        <w:t xml:space="preserve"> if vacancies exist. </w:t>
      </w:r>
    </w:p>
    <w:p w14:paraId="683E7E89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40892F1A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Requirements:</w:t>
      </w:r>
    </w:p>
    <w:p w14:paraId="69E0D069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70A82F6C" w14:textId="77777777" w:rsidR="00A772C9" w:rsidRDefault="00A772C9" w:rsidP="00A772C9">
      <w:pPr>
        <w:ind w:left="0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Executive Order (EO-87-08) that established the GCDE includes specific membership requirements:</w:t>
      </w:r>
    </w:p>
    <w:p w14:paraId="7F3035EC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779189F4" w14:textId="77777777" w:rsidR="00A772C9" w:rsidRDefault="00A772C9" w:rsidP="00A772C9">
      <w:pPr>
        <w:ind w:left="36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•</w:t>
      </w:r>
      <w:r>
        <w:rPr>
          <w:rFonts w:ascii="Arial Black" w:hAnsi="Arial Black"/>
          <w:sz w:val="28"/>
          <w:szCs w:val="28"/>
        </w:rPr>
        <w:tab/>
        <w:t>The chairperson and members of the committee shall be appointed by the Governor.</w:t>
      </w:r>
    </w:p>
    <w:p w14:paraId="25665326" w14:textId="77777777" w:rsidR="00A772C9" w:rsidRDefault="00A772C9" w:rsidP="00A772C9">
      <w:pPr>
        <w:ind w:left="36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  <w:t>At least 50% of GCDE members shall be persons with a disability. Up to 10% of committee members may be family members of persons with a disability, or advocates/professionals who work with the disability community.</w:t>
      </w:r>
    </w:p>
    <w:p w14:paraId="619095DF" w14:textId="14B61467" w:rsidR="00A772C9" w:rsidRDefault="00A772C9" w:rsidP="00A772C9">
      <w:pPr>
        <w:ind w:left="36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</w:r>
      <w:r w:rsidRPr="00BD15DA">
        <w:rPr>
          <w:rFonts w:ascii="Arial Black" w:hAnsi="Arial Black"/>
          <w:sz w:val="28"/>
          <w:szCs w:val="28"/>
        </w:rPr>
        <w:t xml:space="preserve">Members shall be selected to represent a wide variety of physical, developmental, and sensory disabilities. We also </w:t>
      </w:r>
      <w:r w:rsidRPr="00BD15DA">
        <w:rPr>
          <w:rFonts w:ascii="Arial Black" w:hAnsi="Arial Black"/>
          <w:sz w:val="28"/>
          <w:szCs w:val="28"/>
        </w:rPr>
        <w:lastRenderedPageBreak/>
        <w:t>consider geographic location within Washington, occupation, gender, age, socioeconomic status, race, ethnicity, sexual orientation, veteran status, and diversity of viewpoints in our recommendations for appointment to the Committee.</w:t>
      </w:r>
    </w:p>
    <w:p w14:paraId="02D26747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511852F6" w14:textId="7C539770" w:rsidR="00A772C9" w:rsidRDefault="00A772C9" w:rsidP="00A772C9">
      <w:pPr>
        <w:ind w:left="0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Thank you for your interest in serving the disability community through the GCDE. If you have questions, please contact Elaine Stefanowicz, Membership Program Coordinator, at 360-890-3774 or by </w:t>
      </w:r>
    </w:p>
    <w:p w14:paraId="2D3393B7" w14:textId="5054DE10" w:rsidR="00A772C9" w:rsidRDefault="00A772C9" w:rsidP="00A772C9">
      <w:pPr>
        <w:ind w:left="0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email at </w:t>
      </w:r>
      <w:hyperlink r:id="rId5" w:history="1">
        <w:r w:rsidR="00BD15DA" w:rsidRPr="004609D9">
          <w:rPr>
            <w:rStyle w:val="Hyperlink"/>
            <w:rFonts w:ascii="Arial Black" w:hAnsi="Arial Black"/>
            <w:sz w:val="28"/>
            <w:szCs w:val="28"/>
          </w:rPr>
          <w:t>elaine.stefanowicz@esd.wa.gov</w:t>
        </w:r>
      </w:hyperlink>
      <w:r>
        <w:rPr>
          <w:rFonts w:ascii="Arial Black" w:hAnsi="Arial Black"/>
          <w:sz w:val="28"/>
          <w:szCs w:val="28"/>
        </w:rPr>
        <w:t>.</w:t>
      </w:r>
    </w:p>
    <w:p w14:paraId="2EB69FFC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2F244B7B" w14:textId="77777777" w:rsidR="00A772C9" w:rsidRDefault="00A772C9" w:rsidP="00A772C9">
      <w:pPr>
        <w:rPr>
          <w:rFonts w:ascii="Arial Black" w:hAnsi="Arial Black"/>
          <w:sz w:val="28"/>
          <w:szCs w:val="28"/>
          <w:lang w:val="es-CO"/>
        </w:rPr>
      </w:pPr>
      <w:proofErr w:type="spellStart"/>
      <w:r>
        <w:rPr>
          <w:rFonts w:ascii="Arial Black" w:hAnsi="Arial Black"/>
          <w:sz w:val="28"/>
          <w:szCs w:val="28"/>
          <w:lang w:val="es-CO"/>
        </w:rPr>
        <w:t>Sincerely</w:t>
      </w:r>
      <w:proofErr w:type="spellEnd"/>
      <w:r>
        <w:rPr>
          <w:rFonts w:ascii="Arial Black" w:hAnsi="Arial Black"/>
          <w:sz w:val="28"/>
          <w:szCs w:val="28"/>
          <w:lang w:val="es-CO"/>
        </w:rPr>
        <w:t>,</w:t>
      </w:r>
    </w:p>
    <w:p w14:paraId="2A9E0CF7" w14:textId="77777777" w:rsidR="00A772C9" w:rsidRDefault="00A772C9" w:rsidP="00A772C9">
      <w:pPr>
        <w:rPr>
          <w:rFonts w:ascii="Arial Black" w:hAnsi="Arial Black"/>
          <w:sz w:val="28"/>
          <w:szCs w:val="28"/>
          <w:lang w:val="es-CO"/>
        </w:rPr>
      </w:pPr>
    </w:p>
    <w:p w14:paraId="0C641C93" w14:textId="77777777" w:rsidR="00A772C9" w:rsidRDefault="00A772C9" w:rsidP="00A772C9">
      <w:pPr>
        <w:rPr>
          <w:rFonts w:ascii="Arial Black" w:hAnsi="Arial Black"/>
          <w:sz w:val="28"/>
          <w:szCs w:val="28"/>
          <w:lang w:val="es-CO"/>
        </w:rPr>
      </w:pPr>
      <w:r>
        <w:rPr>
          <w:rFonts w:ascii="Arial Black" w:hAnsi="Arial Black"/>
          <w:sz w:val="28"/>
          <w:szCs w:val="28"/>
          <w:lang w:val="es-CO"/>
        </w:rPr>
        <w:t>Patricia Bauccio</w:t>
      </w:r>
    </w:p>
    <w:p w14:paraId="77A8F9C2" w14:textId="77777777" w:rsidR="00A772C9" w:rsidRDefault="00A772C9" w:rsidP="00A772C9">
      <w:pPr>
        <w:rPr>
          <w:rFonts w:ascii="Arial Black" w:hAnsi="Arial Black"/>
          <w:sz w:val="28"/>
          <w:szCs w:val="28"/>
          <w:lang w:val="es-CO"/>
        </w:rPr>
      </w:pPr>
      <w:r>
        <w:rPr>
          <w:rFonts w:ascii="Arial Black" w:hAnsi="Arial Black"/>
          <w:sz w:val="28"/>
          <w:szCs w:val="28"/>
          <w:lang w:val="es-CO"/>
        </w:rPr>
        <w:t xml:space="preserve">GCDE </w:t>
      </w:r>
      <w:proofErr w:type="spellStart"/>
      <w:r>
        <w:rPr>
          <w:rFonts w:ascii="Arial Black" w:hAnsi="Arial Black"/>
          <w:sz w:val="28"/>
          <w:szCs w:val="28"/>
          <w:lang w:val="es-CO"/>
        </w:rPr>
        <w:t>Chairperson</w:t>
      </w:r>
      <w:proofErr w:type="spellEnd"/>
    </w:p>
    <w:p w14:paraId="288276D2" w14:textId="77777777" w:rsidR="00A772C9" w:rsidRDefault="00A772C9" w:rsidP="00A772C9">
      <w:pPr>
        <w:rPr>
          <w:rFonts w:ascii="Arial Black" w:hAnsi="Arial Black"/>
          <w:sz w:val="28"/>
          <w:szCs w:val="28"/>
          <w:lang w:val="es-CO"/>
        </w:rPr>
      </w:pPr>
    </w:p>
    <w:p w14:paraId="30152D22" w14:textId="77777777" w:rsidR="00A772C9" w:rsidRDefault="00A772C9" w:rsidP="00A772C9">
      <w:pPr>
        <w:rPr>
          <w:rFonts w:ascii="Arial Black" w:hAnsi="Arial Black"/>
          <w:sz w:val="28"/>
          <w:szCs w:val="28"/>
          <w:lang w:val="es-CO"/>
        </w:rPr>
      </w:pPr>
      <w:r>
        <w:rPr>
          <w:rFonts w:ascii="Arial Black" w:hAnsi="Arial Black"/>
          <w:sz w:val="28"/>
          <w:szCs w:val="28"/>
          <w:lang w:val="es-CO"/>
        </w:rPr>
        <w:br w:type="page"/>
      </w:r>
    </w:p>
    <w:p w14:paraId="377138D6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How to apply:</w:t>
      </w:r>
    </w:p>
    <w:p w14:paraId="0D9E2829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07776C23" w14:textId="77777777" w:rsidR="00A772C9" w:rsidRDefault="00A772C9" w:rsidP="00A772C9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Complete the online application available through the Governor’s Boards and Commissions Office at </w:t>
      </w:r>
      <w:hyperlink r:id="rId6" w:history="1">
        <w:r>
          <w:rPr>
            <w:rStyle w:val="Hyperlink"/>
            <w:rFonts w:ascii="Arial Black" w:hAnsi="Arial Black"/>
            <w:sz w:val="28"/>
            <w:szCs w:val="28"/>
          </w:rPr>
          <w:t>https://www.governor.wa.gov/boards-commissions/boards-commissions/apply-serve-board-or-commission</w:t>
        </w:r>
      </w:hyperlink>
      <w:r>
        <w:rPr>
          <w:rFonts w:ascii="Arial Black" w:hAnsi="Arial Black"/>
          <w:sz w:val="28"/>
          <w:szCs w:val="28"/>
        </w:rPr>
        <w:t xml:space="preserve">. </w:t>
      </w:r>
    </w:p>
    <w:p w14:paraId="0B7C39E2" w14:textId="77777777" w:rsidR="00A772C9" w:rsidRDefault="00A772C9" w:rsidP="00A772C9">
      <w:pPr>
        <w:pStyle w:val="ListParagraph"/>
        <w:ind w:firstLine="0"/>
        <w:rPr>
          <w:rFonts w:ascii="Arial Black" w:hAnsi="Arial Black"/>
          <w:sz w:val="28"/>
          <w:szCs w:val="28"/>
        </w:rPr>
      </w:pPr>
    </w:p>
    <w:p w14:paraId="37C54B4C" w14:textId="77777777" w:rsidR="00A772C9" w:rsidRDefault="00A772C9" w:rsidP="00A772C9">
      <w:pPr>
        <w:ind w:left="144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  <w:t>GCDE is shown in the drop-down menu listing all Boards &amp; Commissions as “Disability Issues and Employment, Governor’s Committee on.”</w:t>
      </w:r>
    </w:p>
    <w:p w14:paraId="26E6854B" w14:textId="77777777" w:rsidR="00A772C9" w:rsidRDefault="00A772C9" w:rsidP="00A772C9">
      <w:pPr>
        <w:ind w:left="144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</w:r>
      <w:r w:rsidRPr="00A772C9">
        <w:rPr>
          <w:rFonts w:ascii="Arial Black" w:hAnsi="Arial Black"/>
          <w:sz w:val="28"/>
          <w:szCs w:val="28"/>
          <w:highlight w:val="cyan"/>
        </w:rPr>
        <w:t>Under “</w:t>
      </w:r>
      <w:r w:rsidRPr="00A772C9">
        <w:rPr>
          <w:rFonts w:ascii="Arial Black" w:hAnsi="Arial Black" w:cstheme="minorHAnsi"/>
          <w:color w:val="000000"/>
          <w:sz w:val="28"/>
          <w:szCs w:val="28"/>
          <w:highlight w:val="cyan"/>
          <w:shd w:val="clear" w:color="auto" w:fill="FDFBFB"/>
        </w:rPr>
        <w:t>Memberships in professional, civic organizations or government boards or commissions</w:t>
      </w:r>
      <w:r w:rsidRPr="00A772C9">
        <w:rPr>
          <w:rFonts w:ascii="Arial Black" w:hAnsi="Arial Black" w:cstheme="minorHAnsi"/>
          <w:sz w:val="28"/>
          <w:szCs w:val="28"/>
          <w:highlight w:val="cyan"/>
        </w:rPr>
        <w:t>,” include</w:t>
      </w:r>
      <w:r w:rsidRPr="00A772C9">
        <w:rPr>
          <w:rFonts w:ascii="Arial Black" w:hAnsi="Arial Black"/>
          <w:sz w:val="28"/>
          <w:szCs w:val="28"/>
          <w:highlight w:val="cyan"/>
        </w:rPr>
        <w:t xml:space="preserve"> any experience you have as a person with a disability, as a family member of a person with a disability, or your involvement with organizations that serve people with disabilities. You have limited space, so be precise.</w:t>
      </w:r>
    </w:p>
    <w:p w14:paraId="74944A30" w14:textId="77777777" w:rsidR="00A772C9" w:rsidRDefault="00A772C9" w:rsidP="00A772C9">
      <w:pPr>
        <w:pStyle w:val="ListParagraph"/>
        <w:ind w:firstLine="0"/>
        <w:rPr>
          <w:rFonts w:ascii="Arial Black" w:hAnsi="Arial Black"/>
          <w:sz w:val="28"/>
          <w:szCs w:val="28"/>
        </w:rPr>
      </w:pPr>
    </w:p>
    <w:p w14:paraId="77EEF943" w14:textId="77777777" w:rsidR="00A772C9" w:rsidRDefault="00A772C9" w:rsidP="00A772C9">
      <w:pPr>
        <w:ind w:left="0" w:firstLine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highlight w:val="yellow"/>
          <w:u w:val="single"/>
        </w:rPr>
        <w:t xml:space="preserve">Before </w:t>
      </w:r>
      <w:r>
        <w:rPr>
          <w:rFonts w:ascii="Arial Black" w:hAnsi="Arial Black"/>
          <w:sz w:val="28"/>
          <w:szCs w:val="28"/>
          <w:highlight w:val="yellow"/>
        </w:rPr>
        <w:t xml:space="preserve">starting to complete the online application described above, please contact Elaine Stefanowicz, GCDE Membership Program Coordinator at </w:t>
      </w:r>
      <w:hyperlink r:id="rId7" w:history="1">
        <w:r>
          <w:rPr>
            <w:rStyle w:val="Hyperlink"/>
            <w:rFonts w:ascii="Arial Black" w:hAnsi="Arial Black"/>
            <w:color w:val="auto"/>
            <w:sz w:val="28"/>
            <w:szCs w:val="28"/>
            <w:highlight w:val="yellow"/>
          </w:rPr>
          <w:t>estefanowicz@esd.wa.gov</w:t>
        </w:r>
      </w:hyperlink>
      <w:r>
        <w:rPr>
          <w:rFonts w:ascii="Arial Black" w:hAnsi="Arial Black"/>
          <w:sz w:val="28"/>
          <w:szCs w:val="28"/>
          <w:highlight w:val="yellow"/>
        </w:rPr>
        <w:t xml:space="preserve"> or by phone at 360-890-3774.</w:t>
      </w:r>
    </w:p>
    <w:p w14:paraId="25DD79D9" w14:textId="77777777" w:rsidR="00A772C9" w:rsidRDefault="00A772C9" w:rsidP="00A772C9">
      <w:pPr>
        <w:pStyle w:val="ListParagraph"/>
        <w:ind w:left="1440" w:firstLine="0"/>
        <w:rPr>
          <w:rFonts w:ascii="Arial Black" w:hAnsi="Arial Black"/>
          <w:sz w:val="28"/>
          <w:szCs w:val="28"/>
        </w:rPr>
      </w:pPr>
    </w:p>
    <w:p w14:paraId="3C985312" w14:textId="77777777" w:rsidR="00A772C9" w:rsidRDefault="00A772C9" w:rsidP="00A772C9">
      <w:pPr>
        <w:pStyle w:val="ListParagraph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Elaine will send you a link to the GCDE Supplemental Applicant Questionnaire which contains more detailed questions related to your interest in becoming a member of the GCDE. </w:t>
      </w:r>
    </w:p>
    <w:p w14:paraId="3AB7C031" w14:textId="77777777" w:rsidR="00A772C9" w:rsidRDefault="00A772C9" w:rsidP="00A772C9">
      <w:pPr>
        <w:pStyle w:val="ListParagraph"/>
        <w:numPr>
          <w:ilvl w:val="1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If you prefer to complete this form in a different format, please contact Elaine to request a fillable Word document.</w:t>
      </w:r>
    </w:p>
    <w:p w14:paraId="3654EBCC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72E6BC56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18D4172C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What happens next?</w:t>
      </w:r>
    </w:p>
    <w:p w14:paraId="1B89A411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0A67D2AE" w14:textId="0BD9F6F5" w:rsidR="00A772C9" w:rsidRDefault="00A772C9" w:rsidP="00A772C9">
      <w:pPr>
        <w:pStyle w:val="ListParagraph"/>
        <w:numPr>
          <w:ilvl w:val="0"/>
          <w:numId w:val="2"/>
        </w:num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After the deadline for applications (October 15, 2021), GCDE Membership Subcommittee members will review all complete applications and will select applicants for interviews. We will contact you to schedule a phone or videoconference interview if you are selected.</w:t>
      </w:r>
    </w:p>
    <w:p w14:paraId="4C0A2105" w14:textId="77777777" w:rsidR="00A772C9" w:rsidRDefault="00A772C9" w:rsidP="00A772C9">
      <w:pPr>
        <w:ind w:left="36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  <w:t>After the interview, Subcommittee members will contact your references and will meet to discuss findings. Subcommittee members will recommend to the Governor’s Boards and Commissions Office a list of applicants to be appointed to the GCDE.</w:t>
      </w:r>
    </w:p>
    <w:p w14:paraId="3BA1A56B" w14:textId="77777777" w:rsidR="00A772C9" w:rsidRDefault="00A772C9" w:rsidP="00A772C9">
      <w:pPr>
        <w:ind w:left="36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  <w:t>If you are recommended to the Governor’s Boards &amp; Commissions Office for appointment and are currently employed, we will send you a letter from GCDE to you to give to your employer asking for confirmation that you would be allowed to commit time to the GCDE in addition to your job duties.</w:t>
      </w:r>
    </w:p>
    <w:p w14:paraId="4353C33A" w14:textId="77777777" w:rsidR="00A772C9" w:rsidRDefault="00A772C9" w:rsidP="00A772C9">
      <w:pPr>
        <w:ind w:left="36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  <w:t>The Governor makes all appointments to the GCDE. Our recommendation to the Boards &amp; Commissions Office does constitute a guarantee that you would be appointed by the Governor.</w:t>
      </w:r>
    </w:p>
    <w:p w14:paraId="7F755B3D" w14:textId="147229A7" w:rsidR="00A772C9" w:rsidRDefault="00A772C9" w:rsidP="00A772C9">
      <w:pPr>
        <w:ind w:left="360" w:hanging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• </w:t>
      </w:r>
      <w:r>
        <w:rPr>
          <w:rFonts w:ascii="Arial Black" w:hAnsi="Arial Black"/>
          <w:sz w:val="28"/>
          <w:szCs w:val="28"/>
        </w:rPr>
        <w:tab/>
        <w:t>The goal of the GCDE is to have new members appointed by the Governor by January 1, 2022.</w:t>
      </w:r>
    </w:p>
    <w:p w14:paraId="543A24D3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55A3A19F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017C2AFB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138986F9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1E0BC33F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444DFD20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7EF47D6A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047C4A4A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2F3AB93F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About serving on the committee</w:t>
      </w:r>
    </w:p>
    <w:p w14:paraId="7AE180D9" w14:textId="77777777" w:rsidR="00A772C9" w:rsidRDefault="00A772C9" w:rsidP="00A772C9">
      <w:pPr>
        <w:rPr>
          <w:rFonts w:ascii="Arial Black" w:hAnsi="Arial Black"/>
          <w:b/>
          <w:bCs/>
          <w:sz w:val="28"/>
          <w:szCs w:val="28"/>
        </w:rPr>
      </w:pPr>
    </w:p>
    <w:p w14:paraId="3818F24E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GCDE members are asked to participate in:</w:t>
      </w:r>
    </w:p>
    <w:p w14:paraId="30145C59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18279D26" w14:textId="77777777" w:rsidR="00A772C9" w:rsidRDefault="00A772C9" w:rsidP="00A772C9">
      <w:pPr>
        <w:numPr>
          <w:ilvl w:val="0"/>
          <w:numId w:val="3"/>
        </w:numPr>
        <w:tabs>
          <w:tab w:val="clear" w:pos="720"/>
          <w:tab w:val="num" w:pos="1080"/>
        </w:tabs>
        <w:spacing w:after="105"/>
        <w:ind w:left="360"/>
        <w:rPr>
          <w:rFonts w:ascii="Arial Black" w:eastAsia="Times New Roman" w:hAnsi="Arial Black"/>
          <w:color w:val="000000"/>
          <w:sz w:val="28"/>
          <w:szCs w:val="28"/>
        </w:rPr>
      </w:pPr>
      <w:r>
        <w:rPr>
          <w:rFonts w:ascii="Arial Black" w:eastAsia="Times New Roman" w:hAnsi="Arial Black"/>
          <w:color w:val="000000"/>
          <w:sz w:val="28"/>
          <w:szCs w:val="28"/>
        </w:rPr>
        <w:t xml:space="preserve">Three in-person meetings of the full GCDE per year, usually held in the Olympia-Lacey area. </w:t>
      </w:r>
      <w:bookmarkStart w:id="0" w:name="_Hlk49328897"/>
      <w:r>
        <w:rPr>
          <w:rFonts w:ascii="Arial Black" w:eastAsia="Times New Roman" w:hAnsi="Arial Black"/>
          <w:color w:val="000000"/>
          <w:sz w:val="28"/>
          <w:szCs w:val="28"/>
        </w:rPr>
        <w:t>(We are currently meeting online due to Covid-19 and social distancing guidelines.)</w:t>
      </w:r>
      <w:bookmarkEnd w:id="0"/>
    </w:p>
    <w:p w14:paraId="42C473FA" w14:textId="77777777" w:rsidR="00A772C9" w:rsidRDefault="00A772C9" w:rsidP="00A772C9">
      <w:pPr>
        <w:numPr>
          <w:ilvl w:val="0"/>
          <w:numId w:val="3"/>
        </w:numPr>
        <w:tabs>
          <w:tab w:val="clear" w:pos="720"/>
          <w:tab w:val="num" w:pos="1080"/>
        </w:tabs>
        <w:spacing w:after="105"/>
        <w:ind w:left="360"/>
        <w:rPr>
          <w:rFonts w:ascii="Arial Black" w:eastAsia="Times New Roman" w:hAnsi="Arial Black"/>
          <w:color w:val="000000"/>
          <w:sz w:val="28"/>
          <w:szCs w:val="28"/>
        </w:rPr>
      </w:pPr>
      <w:r>
        <w:rPr>
          <w:rFonts w:ascii="Arial Black" w:eastAsia="Times New Roman" w:hAnsi="Arial Black"/>
          <w:color w:val="000000"/>
          <w:sz w:val="28"/>
          <w:szCs w:val="28"/>
        </w:rPr>
        <w:t>Regular phone/videoconference meetings, and occasional in-person meetings, of the GCDE subcommittees that manage and implement GCDE programs.</w:t>
      </w:r>
    </w:p>
    <w:p w14:paraId="05A20801" w14:textId="77777777" w:rsidR="00A772C9" w:rsidRDefault="00A772C9" w:rsidP="00A772C9">
      <w:pPr>
        <w:numPr>
          <w:ilvl w:val="0"/>
          <w:numId w:val="3"/>
        </w:numPr>
        <w:tabs>
          <w:tab w:val="clear" w:pos="720"/>
          <w:tab w:val="num" w:pos="1080"/>
        </w:tabs>
        <w:spacing w:after="105"/>
        <w:ind w:left="360"/>
        <w:rPr>
          <w:rFonts w:ascii="Arial Black" w:eastAsia="Times New Roman" w:hAnsi="Arial Black"/>
          <w:color w:val="000000"/>
          <w:sz w:val="28"/>
          <w:szCs w:val="28"/>
        </w:rPr>
      </w:pPr>
      <w:r>
        <w:rPr>
          <w:rFonts w:ascii="Arial Black" w:eastAsia="Times New Roman" w:hAnsi="Arial Black"/>
          <w:color w:val="000000"/>
          <w:sz w:val="28"/>
          <w:szCs w:val="28"/>
        </w:rPr>
        <w:t>Ad hoc workgroups created to address specific tasks or issues for the benefit of the disability community.</w:t>
      </w:r>
    </w:p>
    <w:p w14:paraId="3419BB19" w14:textId="77777777" w:rsidR="00A772C9" w:rsidRDefault="00A772C9" w:rsidP="00A772C9">
      <w:pPr>
        <w:rPr>
          <w:rFonts w:ascii="Arial Black" w:hAnsi="Arial Black"/>
          <w:sz w:val="28"/>
          <w:szCs w:val="28"/>
        </w:rPr>
      </w:pPr>
    </w:p>
    <w:p w14:paraId="5A2B726A" w14:textId="77777777" w:rsidR="00A772C9" w:rsidRDefault="00A772C9" w:rsidP="00A772C9">
      <w:pPr>
        <w:pStyle w:val="NormalWeb"/>
        <w:spacing w:before="0" w:beforeAutospacing="0" w:after="150" w:afterAutospacing="0"/>
        <w:rPr>
          <w:rFonts w:ascii="Arial Black" w:hAnsi="Arial Black"/>
          <w:color w:val="000000"/>
          <w:sz w:val="28"/>
          <w:szCs w:val="28"/>
        </w:rPr>
      </w:pPr>
      <w:bookmarkStart w:id="1" w:name="_Hlk47874983"/>
      <w:r>
        <w:rPr>
          <w:rFonts w:ascii="Arial Black" w:hAnsi="Arial Black"/>
          <w:color w:val="000000"/>
          <w:sz w:val="28"/>
          <w:szCs w:val="28"/>
        </w:rPr>
        <w:t xml:space="preserve">The GCDE has five standing subcommittees that manage GCDE programs. New members are asked to volunteer to serve on the 1-2 subcommittees that most interest them. The GCDE chairperson makes final decisions about subcommittee appointments based on the needs of the subcommittees. </w:t>
      </w:r>
      <w:bookmarkEnd w:id="1"/>
    </w:p>
    <w:p w14:paraId="708ACAE4" w14:textId="77777777" w:rsidR="00EC57C7" w:rsidRDefault="00EC57C7"/>
    <w:sectPr w:rsidR="00EC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72F"/>
    <w:multiLevelType w:val="hybridMultilevel"/>
    <w:tmpl w:val="B9883CF2"/>
    <w:lvl w:ilvl="0" w:tplc="02EA09E4">
      <w:start w:val="2"/>
      <w:numFmt w:val="bullet"/>
      <w:lvlText w:val="•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29B48E1"/>
    <w:multiLevelType w:val="hybridMultilevel"/>
    <w:tmpl w:val="0D6E9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1E7D"/>
    <w:multiLevelType w:val="multilevel"/>
    <w:tmpl w:val="94A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9"/>
    <w:rsid w:val="00A772C9"/>
    <w:rsid w:val="00BD15DA"/>
    <w:rsid w:val="00E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C03E"/>
  <w15:chartTrackingRefBased/>
  <w15:docId w15:val="{8D753143-9A12-46D4-8B48-10076266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C9"/>
    <w:pPr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2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72C9"/>
    <w:pPr>
      <w:spacing w:before="100" w:beforeAutospacing="1" w:after="100" w:afterAutospacing="1"/>
      <w:ind w:left="0" w:firstLine="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772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fanowicz@esd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or.wa.gov/boards-commissions/boards-commissions/apply-serve-board-or-commission" TargetMode="External"/><Relationship Id="rId5" Type="http://schemas.openxmlformats.org/officeDocument/2006/relationships/hyperlink" Target="mailto:elaine.stefanowicz@esd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Stefanowicz, Elaine (ESD)</dc:creator>
  <cp:keywords/>
  <dc:description/>
  <cp:lastModifiedBy>Stefanowicz, Elaine (ESD)</cp:lastModifiedBy>
  <cp:revision>2</cp:revision>
  <dcterms:created xsi:type="dcterms:W3CDTF">2021-09-15T18:47:00Z</dcterms:created>
  <dcterms:modified xsi:type="dcterms:W3CDTF">2021-09-15T18:47:00Z</dcterms:modified>
</cp:coreProperties>
</file>